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86D7B" w14:textId="77777777" w:rsidR="00D52FF9" w:rsidRPr="00D52FF9" w:rsidRDefault="00D52FF9" w:rsidP="00D52FF9">
      <w:pPr>
        <w:pStyle w:val="a4"/>
        <w:rPr>
          <w:rFonts w:ascii="Times New Roman" w:hAnsi="Times New Roman" w:cs="Times New Roman"/>
          <w:b/>
          <w:bCs/>
          <w:sz w:val="20"/>
          <w:szCs w:val="20"/>
          <w:lang w:val="kk-KZ"/>
        </w:rPr>
      </w:pPr>
      <w:r w:rsidRPr="00D52FF9">
        <w:rPr>
          <w:rFonts w:ascii="Times New Roman" w:hAnsi="Times New Roman" w:cs="Times New Roman"/>
          <w:b/>
          <w:bCs/>
          <w:sz w:val="20"/>
          <w:szCs w:val="20"/>
          <w:lang w:val="kk-KZ"/>
        </w:rPr>
        <w:t>680803402226</w:t>
      </w:r>
    </w:p>
    <w:p w14:paraId="135CE965" w14:textId="77777777" w:rsidR="00D52FF9" w:rsidRPr="00D52FF9" w:rsidRDefault="00D52FF9" w:rsidP="00D52FF9">
      <w:pPr>
        <w:pStyle w:val="a4"/>
        <w:rPr>
          <w:rFonts w:ascii="Times New Roman" w:hAnsi="Times New Roman" w:cs="Times New Roman"/>
          <w:b/>
          <w:bCs/>
          <w:sz w:val="20"/>
          <w:szCs w:val="20"/>
          <w:lang w:val="kk-KZ"/>
        </w:rPr>
      </w:pPr>
      <w:r w:rsidRPr="00D52FF9">
        <w:rPr>
          <w:rFonts w:ascii="Times New Roman" w:hAnsi="Times New Roman" w:cs="Times New Roman"/>
          <w:b/>
          <w:bCs/>
          <w:sz w:val="20"/>
          <w:szCs w:val="20"/>
          <w:lang w:val="kk-KZ"/>
        </w:rPr>
        <w:t>87052423213</w:t>
      </w:r>
    </w:p>
    <w:p w14:paraId="6E7275C5" w14:textId="77777777" w:rsidR="00D52FF9" w:rsidRPr="00D52FF9" w:rsidRDefault="00D52FF9" w:rsidP="00D52FF9">
      <w:pPr>
        <w:pStyle w:val="a4"/>
        <w:rPr>
          <w:rFonts w:ascii="Times New Roman" w:hAnsi="Times New Roman" w:cs="Times New Roman"/>
          <w:b/>
          <w:bCs/>
          <w:sz w:val="20"/>
          <w:szCs w:val="20"/>
          <w:lang w:val="kk-KZ"/>
        </w:rPr>
      </w:pPr>
    </w:p>
    <w:p w14:paraId="381CFB9B" w14:textId="77777777" w:rsidR="00D52FF9" w:rsidRPr="00D52FF9" w:rsidRDefault="00D52FF9" w:rsidP="00D52FF9">
      <w:pPr>
        <w:pStyle w:val="a4"/>
        <w:rPr>
          <w:rFonts w:ascii="Times New Roman" w:hAnsi="Times New Roman" w:cs="Times New Roman"/>
          <w:b/>
          <w:bCs/>
          <w:sz w:val="20"/>
          <w:szCs w:val="20"/>
          <w:lang w:val="kk-KZ"/>
        </w:rPr>
      </w:pPr>
      <w:r w:rsidRPr="00D52FF9">
        <w:rPr>
          <w:rFonts w:ascii="Times New Roman" w:hAnsi="Times New Roman" w:cs="Times New Roman"/>
          <w:b/>
          <w:bCs/>
          <w:sz w:val="20"/>
          <w:szCs w:val="20"/>
          <w:lang w:val="kk-KZ"/>
        </w:rPr>
        <w:t>БУХАНЦЕВА Ирина Викторовна,</w:t>
      </w:r>
    </w:p>
    <w:p w14:paraId="4AED38A8" w14:textId="77777777" w:rsidR="00D52FF9" w:rsidRPr="00D52FF9" w:rsidRDefault="00D52FF9" w:rsidP="00D52FF9">
      <w:pPr>
        <w:pStyle w:val="a4"/>
        <w:rPr>
          <w:rFonts w:ascii="Times New Roman" w:hAnsi="Times New Roman" w:cs="Times New Roman"/>
          <w:b/>
          <w:bCs/>
          <w:sz w:val="20"/>
          <w:szCs w:val="20"/>
          <w:lang w:val="kk-KZ"/>
        </w:rPr>
      </w:pPr>
      <w:r w:rsidRPr="00D52FF9">
        <w:rPr>
          <w:rFonts w:ascii="Times New Roman" w:hAnsi="Times New Roman" w:cs="Times New Roman"/>
          <w:b/>
          <w:bCs/>
          <w:sz w:val="20"/>
          <w:szCs w:val="20"/>
          <w:shd w:val="clear" w:color="auto" w:fill="FFFFFF"/>
          <w:lang w:val="kk-KZ"/>
        </w:rPr>
        <w:t>М.Х.</w:t>
      </w:r>
      <w:r w:rsidRPr="00D52FF9">
        <w:rPr>
          <w:rStyle w:val="a5"/>
          <w:rFonts w:ascii="Times New Roman" w:hAnsi="Times New Roman" w:cs="Times New Roman"/>
          <w:b/>
          <w:bCs/>
          <w:i w:val="0"/>
          <w:iCs w:val="0"/>
          <w:sz w:val="20"/>
          <w:szCs w:val="20"/>
          <w:shd w:val="clear" w:color="auto" w:fill="FFFFFF"/>
          <w:lang w:val="kk-KZ"/>
        </w:rPr>
        <w:t>Дулати атындағы</w:t>
      </w:r>
      <w:r w:rsidRPr="00D52FF9">
        <w:rPr>
          <w:rFonts w:ascii="Times New Roman" w:hAnsi="Times New Roman" w:cs="Times New Roman"/>
          <w:b/>
          <w:bCs/>
          <w:sz w:val="20"/>
          <w:szCs w:val="20"/>
          <w:shd w:val="clear" w:color="auto" w:fill="FFFFFF"/>
          <w:lang w:val="kk-KZ"/>
        </w:rPr>
        <w:t xml:space="preserve"> үш тілде оқытатын №8 мамандандырылған гимназиясының</w:t>
      </w:r>
      <w:r w:rsidRPr="00D52FF9">
        <w:rPr>
          <w:rFonts w:ascii="Times New Roman" w:hAnsi="Times New Roman" w:cs="Times New Roman"/>
          <w:b/>
          <w:bCs/>
          <w:sz w:val="20"/>
          <w:szCs w:val="20"/>
          <w:lang w:val="kk-KZ"/>
        </w:rPr>
        <w:t xml:space="preserve"> география пәні мұғалімі.</w:t>
      </w:r>
    </w:p>
    <w:p w14:paraId="09A36C96" w14:textId="77777777" w:rsidR="00D52FF9" w:rsidRPr="00D52FF9" w:rsidRDefault="00D52FF9" w:rsidP="00D52FF9">
      <w:pPr>
        <w:spacing w:after="0" w:line="240" w:lineRule="auto"/>
        <w:rPr>
          <w:rFonts w:ascii="Times New Roman" w:hAnsi="Times New Roman" w:cs="Times New Roman"/>
          <w:b/>
          <w:sz w:val="20"/>
          <w:szCs w:val="20"/>
        </w:rPr>
      </w:pPr>
      <w:r w:rsidRPr="00D52FF9">
        <w:rPr>
          <w:rFonts w:ascii="Times New Roman" w:hAnsi="Times New Roman" w:cs="Times New Roman"/>
          <w:b/>
          <w:bCs/>
          <w:sz w:val="20"/>
          <w:szCs w:val="20"/>
        </w:rPr>
        <w:t xml:space="preserve">Шымкент </w:t>
      </w:r>
      <w:r w:rsidRPr="00D52FF9">
        <w:rPr>
          <w:rFonts w:ascii="Times New Roman" w:hAnsi="Times New Roman" w:cs="Times New Roman"/>
          <w:b/>
          <w:bCs/>
          <w:sz w:val="20"/>
          <w:szCs w:val="20"/>
          <w:lang w:val="kk-KZ"/>
        </w:rPr>
        <w:t>қаласы</w:t>
      </w:r>
    </w:p>
    <w:p w14:paraId="2A3A705C" w14:textId="77777777" w:rsidR="00D52FF9" w:rsidRPr="00D52FF9" w:rsidRDefault="00D52FF9" w:rsidP="00D52FF9">
      <w:pPr>
        <w:spacing w:after="0" w:line="240" w:lineRule="auto"/>
        <w:ind w:firstLine="708"/>
        <w:rPr>
          <w:rFonts w:ascii="Times New Roman" w:eastAsia="Calibri" w:hAnsi="Times New Roman" w:cs="Times New Roman"/>
          <w:b/>
          <w:sz w:val="20"/>
          <w:szCs w:val="20"/>
          <w:bdr w:val="none" w:sz="0" w:space="0" w:color="auto" w:frame="1"/>
          <w:shd w:val="clear" w:color="auto" w:fill="FFFFFF"/>
          <w:lang w:val="en-US"/>
        </w:rPr>
      </w:pPr>
    </w:p>
    <w:p w14:paraId="6CD68387" w14:textId="4B7FE46F" w:rsidR="001853BF" w:rsidRPr="00D52FF9" w:rsidRDefault="00D52FF9" w:rsidP="00D52FF9">
      <w:pPr>
        <w:spacing w:after="0" w:line="240" w:lineRule="auto"/>
        <w:ind w:firstLine="708"/>
        <w:jc w:val="center"/>
        <w:rPr>
          <w:rFonts w:ascii="Times New Roman" w:eastAsia="Calibri" w:hAnsi="Times New Roman" w:cs="Times New Roman"/>
          <w:b/>
          <w:sz w:val="20"/>
          <w:szCs w:val="20"/>
          <w:bdr w:val="none" w:sz="0" w:space="0" w:color="auto" w:frame="1"/>
          <w:shd w:val="clear" w:color="auto" w:fill="FFFFFF"/>
        </w:rPr>
      </w:pPr>
      <w:r w:rsidRPr="00D52FF9">
        <w:rPr>
          <w:rFonts w:ascii="Times New Roman" w:eastAsia="Calibri" w:hAnsi="Times New Roman" w:cs="Times New Roman"/>
          <w:b/>
          <w:sz w:val="20"/>
          <w:szCs w:val="20"/>
          <w:bdr w:val="none" w:sz="0" w:space="0" w:color="auto" w:frame="1"/>
          <w:shd w:val="clear" w:color="auto" w:fill="FFFFFF"/>
        </w:rPr>
        <w:t>ИЗ ОПЫТА РАБОТЫ УЧИТЕЛЯ ГЕОГРАФИИ СПЕЦИАЛИЗИРОВАННОЙ ГИМНАЗИИ 8</w:t>
      </w:r>
    </w:p>
    <w:p w14:paraId="7C80BE03" w14:textId="02E9D794" w:rsidR="001853BF" w:rsidRPr="00D52FF9" w:rsidRDefault="00D52FF9" w:rsidP="00D52FF9">
      <w:pPr>
        <w:spacing w:after="0" w:line="240" w:lineRule="auto"/>
        <w:ind w:firstLine="708"/>
        <w:jc w:val="center"/>
        <w:rPr>
          <w:rFonts w:ascii="Times New Roman" w:eastAsia="Calibri" w:hAnsi="Times New Roman" w:cs="Times New Roman"/>
          <w:b/>
          <w:sz w:val="20"/>
          <w:szCs w:val="20"/>
          <w:bdr w:val="none" w:sz="0" w:space="0" w:color="auto" w:frame="1"/>
          <w:shd w:val="clear" w:color="auto" w:fill="FFFFFF"/>
        </w:rPr>
      </w:pPr>
      <w:r w:rsidRPr="00D52FF9">
        <w:rPr>
          <w:rFonts w:ascii="Times New Roman" w:eastAsia="Calibri" w:hAnsi="Times New Roman" w:cs="Times New Roman"/>
          <w:b/>
          <w:sz w:val="20"/>
          <w:szCs w:val="20"/>
          <w:bdr w:val="none" w:sz="0" w:space="0" w:color="auto" w:frame="1"/>
          <w:shd w:val="clear" w:color="auto" w:fill="FFFFFF"/>
        </w:rPr>
        <w:t>С ОБУЧЕНИЕМ НА ТРЕХ ЯЗЫКАХ ИМ. М.Х.ДУЛАТИ ГОРОДА ШЫМКЕНТА</w:t>
      </w:r>
    </w:p>
    <w:p w14:paraId="72066F8C" w14:textId="5FFFEC48" w:rsidR="001853BF" w:rsidRPr="00D52FF9" w:rsidRDefault="00D52FF9" w:rsidP="00D52FF9">
      <w:pPr>
        <w:spacing w:after="0" w:line="240" w:lineRule="auto"/>
        <w:ind w:firstLine="708"/>
        <w:jc w:val="center"/>
        <w:rPr>
          <w:rFonts w:ascii="Times New Roman" w:eastAsia="Calibri" w:hAnsi="Times New Roman" w:cs="Times New Roman"/>
          <w:b/>
          <w:sz w:val="20"/>
          <w:szCs w:val="20"/>
          <w:bdr w:val="none" w:sz="0" w:space="0" w:color="auto" w:frame="1"/>
          <w:shd w:val="clear" w:color="auto" w:fill="FFFFFF"/>
        </w:rPr>
      </w:pPr>
      <w:r w:rsidRPr="00D52FF9">
        <w:rPr>
          <w:rFonts w:ascii="Times New Roman" w:eastAsia="Calibri" w:hAnsi="Times New Roman" w:cs="Times New Roman"/>
          <w:b/>
          <w:sz w:val="20"/>
          <w:szCs w:val="20"/>
          <w:bdr w:val="none" w:sz="0" w:space="0" w:color="auto" w:frame="1"/>
          <w:shd w:val="clear" w:color="auto" w:fill="FFFFFF"/>
        </w:rPr>
        <w:t>БУХАНЦЕВОЙ ИРИНЫ ВИКТОРОВНЫ</w:t>
      </w:r>
    </w:p>
    <w:p w14:paraId="7BF254CD" w14:textId="77777777" w:rsidR="002B3B26" w:rsidRPr="00D52FF9" w:rsidRDefault="002B3B26" w:rsidP="00D52FF9">
      <w:pPr>
        <w:spacing w:after="0" w:line="240" w:lineRule="auto"/>
        <w:ind w:firstLine="708"/>
        <w:rPr>
          <w:rFonts w:ascii="Times New Roman" w:eastAsia="Calibri" w:hAnsi="Times New Roman" w:cs="Times New Roman"/>
          <w:b/>
          <w:sz w:val="20"/>
          <w:szCs w:val="20"/>
          <w:bdr w:val="none" w:sz="0" w:space="0" w:color="auto" w:frame="1"/>
          <w:shd w:val="clear" w:color="auto" w:fill="FFFFFF"/>
        </w:rPr>
      </w:pPr>
    </w:p>
    <w:p w14:paraId="1AAC41EC" w14:textId="13E06650" w:rsidR="002B3B26" w:rsidRPr="00D52FF9" w:rsidRDefault="002B3B26" w:rsidP="00D52FF9">
      <w:pPr>
        <w:spacing w:after="0" w:line="240" w:lineRule="auto"/>
        <w:ind w:firstLine="709"/>
        <w:rPr>
          <w:rFonts w:ascii="Times New Roman" w:eastAsia="Calibri" w:hAnsi="Times New Roman" w:cs="Times New Roman"/>
          <w:sz w:val="20"/>
          <w:szCs w:val="20"/>
          <w:bdr w:val="none" w:sz="0" w:space="0" w:color="auto" w:frame="1"/>
          <w:shd w:val="clear" w:color="auto" w:fill="FFFFFF"/>
        </w:rPr>
      </w:pPr>
      <w:r w:rsidRPr="00D52FF9">
        <w:rPr>
          <w:rFonts w:ascii="Times New Roman" w:eastAsia="Calibri" w:hAnsi="Times New Roman" w:cs="Times New Roman"/>
          <w:sz w:val="20"/>
          <w:szCs w:val="20"/>
          <w:bdr w:val="none" w:sz="0" w:space="0" w:color="auto" w:frame="1"/>
          <w:shd w:val="clear" w:color="auto" w:fill="FFFFFF"/>
        </w:rPr>
        <w:t>Русский</w:t>
      </w:r>
      <w:r w:rsidR="00D52FF9">
        <w:rPr>
          <w:rFonts w:ascii="Times New Roman" w:eastAsia="Calibri" w:hAnsi="Times New Roman" w:cs="Times New Roman"/>
          <w:sz w:val="20"/>
          <w:szCs w:val="20"/>
          <w:bdr w:val="none" w:sz="0" w:space="0" w:color="auto" w:frame="1"/>
          <w:shd w:val="clear" w:color="auto" w:fill="FFFFFF"/>
        </w:rPr>
        <w:t xml:space="preserve"> </w:t>
      </w:r>
      <w:r w:rsidRPr="00D52FF9">
        <w:rPr>
          <w:rFonts w:ascii="Times New Roman" w:eastAsia="Calibri" w:hAnsi="Times New Roman" w:cs="Times New Roman"/>
          <w:sz w:val="20"/>
          <w:szCs w:val="20"/>
          <w:bdr w:val="none" w:sz="0" w:space="0" w:color="auto" w:frame="1"/>
          <w:shd w:val="clear" w:color="auto" w:fill="FFFFFF"/>
        </w:rPr>
        <w:t>педагог</w:t>
      </w:r>
      <w:r w:rsidR="00D52FF9">
        <w:rPr>
          <w:rFonts w:ascii="Times New Roman" w:eastAsia="Calibri" w:hAnsi="Times New Roman" w:cs="Times New Roman"/>
          <w:sz w:val="20"/>
          <w:szCs w:val="20"/>
          <w:bdr w:val="none" w:sz="0" w:space="0" w:color="auto" w:frame="1"/>
          <w:shd w:val="clear" w:color="auto" w:fill="FFFFFF"/>
        </w:rPr>
        <w:t xml:space="preserve"> </w:t>
      </w:r>
      <w:proofErr w:type="spellStart"/>
      <w:r w:rsidRPr="00D52FF9">
        <w:rPr>
          <w:rFonts w:ascii="Times New Roman" w:eastAsia="Calibri" w:hAnsi="Times New Roman" w:cs="Times New Roman"/>
          <w:sz w:val="20"/>
          <w:szCs w:val="20"/>
          <w:bdr w:val="none" w:sz="0" w:space="0" w:color="auto" w:frame="1"/>
          <w:shd w:val="clear" w:color="auto" w:fill="FFFFFF"/>
        </w:rPr>
        <w:t>К.Д.Ушинский</w:t>
      </w:r>
      <w:proofErr w:type="spellEnd"/>
      <w:r w:rsidRPr="00D52FF9">
        <w:rPr>
          <w:rFonts w:ascii="Times New Roman" w:eastAsia="Calibri" w:hAnsi="Times New Roman" w:cs="Times New Roman"/>
          <w:sz w:val="20"/>
          <w:szCs w:val="20"/>
          <w:bdr w:val="none" w:sz="0" w:space="0" w:color="auto" w:frame="1"/>
          <w:shd w:val="clear" w:color="auto" w:fill="FFFFFF"/>
        </w:rPr>
        <w:t xml:space="preserve"> писал:</w:t>
      </w:r>
      <w:r w:rsidR="00D52FF9">
        <w:rPr>
          <w:rFonts w:ascii="Times New Roman" w:eastAsia="Calibri" w:hAnsi="Times New Roman" w:cs="Times New Roman"/>
          <w:sz w:val="20"/>
          <w:szCs w:val="20"/>
          <w:bdr w:val="none" w:sz="0" w:space="0" w:color="auto" w:frame="1"/>
          <w:shd w:val="clear" w:color="auto" w:fill="FFFFFF"/>
        </w:rPr>
        <w:t xml:space="preserve"> </w:t>
      </w:r>
      <w:r w:rsidRPr="00D52FF9">
        <w:rPr>
          <w:rFonts w:ascii="Times New Roman" w:eastAsia="Calibri" w:hAnsi="Times New Roman" w:cs="Times New Roman"/>
          <w:sz w:val="20"/>
          <w:szCs w:val="20"/>
          <w:bdr w:val="none" w:sz="0" w:space="0" w:color="auto" w:frame="1"/>
          <w:shd w:val="clear" w:color="auto" w:fill="FFFFFF"/>
        </w:rPr>
        <w:t>«Голова, наполненная отрывочными, бессвязными знаниями, похожа на кладовую, в которой все в беспорядке и где сам хозяин ничего не отыщет…» Поэтому</w:t>
      </w:r>
      <w:r w:rsidR="00D52FF9">
        <w:rPr>
          <w:rFonts w:ascii="Times New Roman" w:eastAsia="Calibri" w:hAnsi="Times New Roman" w:cs="Times New Roman"/>
          <w:sz w:val="20"/>
          <w:szCs w:val="20"/>
          <w:bdr w:val="none" w:sz="0" w:space="0" w:color="auto" w:frame="1"/>
          <w:shd w:val="clear" w:color="auto" w:fill="FFFFFF"/>
        </w:rPr>
        <w:t xml:space="preserve"> </w:t>
      </w:r>
      <w:r w:rsidRPr="00D52FF9">
        <w:rPr>
          <w:rFonts w:ascii="Times New Roman" w:eastAsia="Calibri" w:hAnsi="Times New Roman" w:cs="Times New Roman"/>
          <w:sz w:val="20"/>
          <w:szCs w:val="20"/>
          <w:bdr w:val="none" w:sz="0" w:space="0" w:color="auto" w:frame="1"/>
          <w:shd w:val="clear" w:color="auto" w:fill="FFFFFF"/>
        </w:rPr>
        <w:t>если нет жизненной необходимости в учении, нет мотивации к учению, значит,</w:t>
      </w:r>
      <w:r w:rsidR="00D52FF9">
        <w:rPr>
          <w:rFonts w:ascii="Times New Roman" w:eastAsia="Calibri" w:hAnsi="Times New Roman" w:cs="Times New Roman"/>
          <w:sz w:val="20"/>
          <w:szCs w:val="20"/>
          <w:bdr w:val="none" w:sz="0" w:space="0" w:color="auto" w:frame="1"/>
          <w:shd w:val="clear" w:color="auto" w:fill="FFFFFF"/>
        </w:rPr>
        <w:t xml:space="preserve"> </w:t>
      </w:r>
      <w:r w:rsidRPr="00D52FF9">
        <w:rPr>
          <w:rFonts w:ascii="Times New Roman" w:eastAsia="Calibri" w:hAnsi="Times New Roman" w:cs="Times New Roman"/>
          <w:sz w:val="20"/>
          <w:szCs w:val="20"/>
          <w:bdr w:val="none" w:sz="0" w:space="0" w:color="auto" w:frame="1"/>
          <w:shd w:val="clear" w:color="auto" w:fill="FFFFFF"/>
        </w:rPr>
        <w:t>нет интереса не только в школе, но и за ее пределами.</w:t>
      </w:r>
      <w:r w:rsidR="00D52FF9">
        <w:rPr>
          <w:rFonts w:ascii="Times New Roman" w:eastAsia="Calibri" w:hAnsi="Times New Roman" w:cs="Times New Roman"/>
          <w:sz w:val="20"/>
          <w:szCs w:val="20"/>
          <w:bdr w:val="none" w:sz="0" w:space="0" w:color="auto" w:frame="1"/>
          <w:shd w:val="clear" w:color="auto" w:fill="FFFFFF"/>
        </w:rPr>
        <w:t xml:space="preserve"> </w:t>
      </w:r>
      <w:r w:rsidRPr="00D52FF9">
        <w:rPr>
          <w:rFonts w:ascii="Times New Roman" w:eastAsia="Calibri" w:hAnsi="Times New Roman" w:cs="Times New Roman"/>
          <w:sz w:val="20"/>
          <w:szCs w:val="20"/>
          <w:bdr w:val="none" w:sz="0" w:space="0" w:color="auto" w:frame="1"/>
          <w:shd w:val="clear" w:color="auto" w:fill="FFFFFF"/>
        </w:rPr>
        <w:t>Активность школьников в учении обеспечивает развитие их творческих возможностей, новых познавательных потребностей. Включение школьников в учебно-познавательную деятельность по достижению целей обучения, повышение мотивации к изучаемому предмету с помощью средств активизации, в качестве которых выступают содержание образования, методы и формы обучения, современные образовательные технологии, способствуют развитию личностных качеств ученика, с одной стороны, и готовность обучаться в течение всей жизни и быть успешным, с другой.</w:t>
      </w:r>
      <w:r w:rsidR="00D52FF9">
        <w:rPr>
          <w:rFonts w:ascii="Times New Roman" w:eastAsia="Calibri" w:hAnsi="Times New Roman" w:cs="Times New Roman"/>
          <w:sz w:val="20"/>
          <w:szCs w:val="20"/>
          <w:bdr w:val="none" w:sz="0" w:space="0" w:color="auto" w:frame="1"/>
          <w:shd w:val="clear" w:color="auto" w:fill="FFFFFF"/>
        </w:rPr>
        <w:t xml:space="preserve"> </w:t>
      </w:r>
      <w:r w:rsidR="00236508" w:rsidRPr="00D52FF9">
        <w:rPr>
          <w:rFonts w:ascii="Times New Roman" w:eastAsia="Calibri" w:hAnsi="Times New Roman" w:cs="Times New Roman"/>
          <w:sz w:val="20"/>
          <w:szCs w:val="20"/>
          <w:bdr w:val="none" w:sz="0" w:space="0" w:color="auto" w:frame="1"/>
          <w:shd w:val="clear" w:color="auto" w:fill="FFFFFF"/>
        </w:rPr>
        <w:t xml:space="preserve">Исходя из выше сказанного я направила свою деятельность на развитие и формирование познавательных интересов учащихся на уроках географии. Решению этих задач способствовало включение нетрадиционных методов и форм обучения на разных этапах урока. </w:t>
      </w:r>
      <w:r w:rsidR="00432CA4" w:rsidRPr="00D52FF9">
        <w:rPr>
          <w:rFonts w:ascii="Times New Roman" w:eastAsia="Calibri" w:hAnsi="Times New Roman" w:cs="Times New Roman"/>
          <w:sz w:val="20"/>
          <w:szCs w:val="20"/>
          <w:bdr w:val="none" w:sz="0" w:space="0" w:color="auto" w:frame="1"/>
          <w:shd w:val="clear" w:color="auto" w:fill="FFFFFF"/>
        </w:rPr>
        <w:t>Материалы опыта успешно используются в подготовке к предметным олимпиадам, научным проектам, подготовке к ЕНТ, издании учебного пособия «Физическая и социально-экономическая география Туркестанской области».</w:t>
      </w:r>
    </w:p>
    <w:p w14:paraId="5D69C18A" w14:textId="48F331EE" w:rsidR="00B5082C" w:rsidRPr="00D52FF9" w:rsidRDefault="00B5082C" w:rsidP="00D52FF9">
      <w:pPr>
        <w:spacing w:after="0" w:line="240" w:lineRule="auto"/>
        <w:ind w:firstLine="709"/>
        <w:rPr>
          <w:rFonts w:ascii="Times New Roman" w:eastAsia="Calibri" w:hAnsi="Times New Roman" w:cs="Times New Roman"/>
          <w:sz w:val="20"/>
          <w:szCs w:val="20"/>
          <w:bdr w:val="none" w:sz="0" w:space="0" w:color="auto" w:frame="1"/>
          <w:shd w:val="clear" w:color="auto" w:fill="FFFFFF"/>
        </w:rPr>
      </w:pPr>
      <w:r w:rsidRPr="00D52FF9">
        <w:rPr>
          <w:rFonts w:ascii="Times New Roman" w:eastAsia="Calibri" w:hAnsi="Times New Roman" w:cs="Times New Roman"/>
          <w:sz w:val="20"/>
          <w:szCs w:val="20"/>
          <w:bdr w:val="none" w:sz="0" w:space="0" w:color="auto" w:frame="1"/>
          <w:shd w:val="clear" w:color="auto" w:fill="FFFFFF"/>
        </w:rPr>
        <w:t>Степень эффективности выполнения домашнего задания учащимися во многом зависит от того, насколько интересной и разнообразной по форме и содержанию будет его проверка. Предложенные способы проверки самостоятельной домашней работы учеников, на мой взгляд,</w:t>
      </w:r>
      <w:r w:rsidR="00D52FF9">
        <w:rPr>
          <w:rFonts w:ascii="Times New Roman" w:eastAsia="Calibri" w:hAnsi="Times New Roman" w:cs="Times New Roman"/>
          <w:sz w:val="20"/>
          <w:szCs w:val="20"/>
          <w:bdr w:val="none" w:sz="0" w:space="0" w:color="auto" w:frame="1"/>
          <w:shd w:val="clear" w:color="auto" w:fill="FFFFFF"/>
        </w:rPr>
        <w:t xml:space="preserve"> </w:t>
      </w:r>
      <w:r w:rsidRPr="00D52FF9">
        <w:rPr>
          <w:rFonts w:ascii="Times New Roman" w:eastAsia="Calibri" w:hAnsi="Times New Roman" w:cs="Times New Roman"/>
          <w:sz w:val="20"/>
          <w:szCs w:val="20"/>
          <w:bdr w:val="none" w:sz="0" w:space="0" w:color="auto" w:frame="1"/>
          <w:shd w:val="clear" w:color="auto" w:fill="FFFFFF"/>
        </w:rPr>
        <w:t>эффективны для достижения высокого результата обучения.</w:t>
      </w:r>
      <w:r w:rsidR="00D52FF9">
        <w:rPr>
          <w:rFonts w:ascii="Times New Roman" w:eastAsia="Calibri" w:hAnsi="Times New Roman" w:cs="Times New Roman"/>
          <w:sz w:val="20"/>
          <w:szCs w:val="20"/>
          <w:bdr w:val="none" w:sz="0" w:space="0" w:color="auto" w:frame="1"/>
          <w:shd w:val="clear" w:color="auto" w:fill="FFFFFF"/>
        </w:rPr>
        <w:t xml:space="preserve"> </w:t>
      </w:r>
      <w:r w:rsidRPr="00D52FF9">
        <w:rPr>
          <w:rFonts w:ascii="Times New Roman" w:eastAsia="Calibri" w:hAnsi="Times New Roman" w:cs="Times New Roman"/>
          <w:sz w:val="20"/>
          <w:szCs w:val="20"/>
          <w:bdr w:val="none" w:sz="0" w:space="0" w:color="auto" w:frame="1"/>
          <w:shd w:val="clear" w:color="auto" w:fill="FFFFFF"/>
        </w:rPr>
        <w:t>На этапе проверки домашнего задания часто использую устный ответ с последующим его анализом другими учащимися. Здесь важно разработать критерии (дескрипторы) оценивания устного ответа по 5 пунктам (каждый пункт – 2 балла). В этом случае при подготовке дома ученик будет знать, какая информация должна быть главной и поясняющей, по каким параметрам будет оценен его ответ.</w:t>
      </w:r>
      <w:r w:rsidR="00D52FF9">
        <w:rPr>
          <w:rFonts w:ascii="Times New Roman" w:eastAsia="Calibri" w:hAnsi="Times New Roman" w:cs="Times New Roman"/>
          <w:sz w:val="20"/>
          <w:szCs w:val="20"/>
          <w:bdr w:val="none" w:sz="0" w:space="0" w:color="auto" w:frame="1"/>
          <w:shd w:val="clear" w:color="auto" w:fill="FFFFFF"/>
        </w:rPr>
        <w:t xml:space="preserve"> </w:t>
      </w:r>
      <w:r w:rsidRPr="00D52FF9">
        <w:rPr>
          <w:rFonts w:ascii="Times New Roman" w:eastAsia="Calibri" w:hAnsi="Times New Roman" w:cs="Times New Roman"/>
          <w:sz w:val="20"/>
          <w:szCs w:val="20"/>
          <w:bdr w:val="none" w:sz="0" w:space="0" w:color="auto" w:frame="1"/>
          <w:shd w:val="clear" w:color="auto" w:fill="FFFFFF"/>
        </w:rPr>
        <w:t>Таким образом,</w:t>
      </w:r>
      <w:r w:rsidR="00D52FF9">
        <w:rPr>
          <w:rFonts w:ascii="Times New Roman" w:eastAsia="Calibri" w:hAnsi="Times New Roman" w:cs="Times New Roman"/>
          <w:sz w:val="20"/>
          <w:szCs w:val="20"/>
          <w:bdr w:val="none" w:sz="0" w:space="0" w:color="auto" w:frame="1"/>
          <w:shd w:val="clear" w:color="auto" w:fill="FFFFFF"/>
        </w:rPr>
        <w:t xml:space="preserve"> </w:t>
      </w:r>
      <w:r w:rsidRPr="00D52FF9">
        <w:rPr>
          <w:rFonts w:ascii="Times New Roman" w:eastAsia="Calibri" w:hAnsi="Times New Roman" w:cs="Times New Roman"/>
          <w:sz w:val="20"/>
          <w:szCs w:val="20"/>
          <w:bdr w:val="none" w:sz="0" w:space="0" w:color="auto" w:frame="1"/>
          <w:shd w:val="clear" w:color="auto" w:fill="FFFFFF"/>
        </w:rPr>
        <w:t>минимально сводятся конфликты между учителем и учеником на основе «неправильно» оцененного ответа («я все рассказал, а она мне три поставила»), максимально развивается активное слушание.</w:t>
      </w:r>
    </w:p>
    <w:p w14:paraId="3D32BDEC" w14:textId="77777777" w:rsidR="00B5082C" w:rsidRPr="00D52FF9" w:rsidRDefault="00B5082C" w:rsidP="00D52FF9">
      <w:pPr>
        <w:spacing w:after="0" w:line="240" w:lineRule="auto"/>
        <w:ind w:firstLine="709"/>
        <w:rPr>
          <w:rFonts w:ascii="Times New Roman" w:eastAsia="Calibri" w:hAnsi="Times New Roman" w:cs="Times New Roman"/>
          <w:sz w:val="20"/>
          <w:szCs w:val="20"/>
          <w:bdr w:val="none" w:sz="0" w:space="0" w:color="auto" w:frame="1"/>
          <w:shd w:val="clear" w:color="auto" w:fill="FFFFFF"/>
        </w:rPr>
      </w:pPr>
      <w:r w:rsidRPr="00D52FF9">
        <w:rPr>
          <w:rFonts w:ascii="Times New Roman" w:eastAsia="Calibri" w:hAnsi="Times New Roman" w:cs="Times New Roman"/>
          <w:sz w:val="20"/>
          <w:szCs w:val="20"/>
          <w:bdr w:val="none" w:sz="0" w:space="0" w:color="auto" w:frame="1"/>
          <w:shd w:val="clear" w:color="auto" w:fill="FFFFFF"/>
        </w:rPr>
        <w:t>1.</w:t>
      </w:r>
      <w:r w:rsidRPr="00D52FF9">
        <w:rPr>
          <w:rFonts w:ascii="Times New Roman" w:eastAsia="Calibri" w:hAnsi="Times New Roman" w:cs="Times New Roman"/>
          <w:sz w:val="20"/>
          <w:szCs w:val="20"/>
          <w:bdr w:val="none" w:sz="0" w:space="0" w:color="auto" w:frame="1"/>
          <w:shd w:val="clear" w:color="auto" w:fill="FFFFFF"/>
        </w:rPr>
        <w:tab/>
        <w:t>Критерии (дескрипторы) оценивания устного ответа учащихся.</w:t>
      </w:r>
    </w:p>
    <w:p w14:paraId="5EACEB10" w14:textId="19BCDC27" w:rsidR="00B5082C" w:rsidRPr="00D52FF9" w:rsidRDefault="00B5082C" w:rsidP="00D52FF9">
      <w:pPr>
        <w:spacing w:after="0" w:line="240" w:lineRule="auto"/>
        <w:ind w:firstLine="709"/>
        <w:rPr>
          <w:rFonts w:ascii="Times New Roman" w:eastAsia="Calibri" w:hAnsi="Times New Roman" w:cs="Times New Roman"/>
          <w:sz w:val="20"/>
          <w:szCs w:val="20"/>
          <w:bdr w:val="none" w:sz="0" w:space="0" w:color="auto" w:frame="1"/>
          <w:shd w:val="clear" w:color="auto" w:fill="FFFFFF"/>
        </w:rPr>
      </w:pPr>
      <w:r w:rsidRPr="00D52FF9">
        <w:rPr>
          <w:rFonts w:ascii="Times New Roman" w:eastAsia="Calibri" w:hAnsi="Times New Roman" w:cs="Times New Roman"/>
          <w:sz w:val="20"/>
          <w:szCs w:val="20"/>
          <w:bdr w:val="none" w:sz="0" w:space="0" w:color="auto" w:frame="1"/>
          <w:shd w:val="clear" w:color="auto" w:fill="FFFFFF"/>
        </w:rPr>
        <w:t>(данные критерии можно использовать</w:t>
      </w:r>
      <w:r w:rsidR="00D52FF9">
        <w:rPr>
          <w:rFonts w:ascii="Times New Roman" w:eastAsia="Calibri" w:hAnsi="Times New Roman" w:cs="Times New Roman"/>
          <w:sz w:val="20"/>
          <w:szCs w:val="20"/>
          <w:bdr w:val="none" w:sz="0" w:space="0" w:color="auto" w:frame="1"/>
          <w:shd w:val="clear" w:color="auto" w:fill="FFFFFF"/>
        </w:rPr>
        <w:t xml:space="preserve"> </w:t>
      </w:r>
      <w:r w:rsidRPr="00D52FF9">
        <w:rPr>
          <w:rFonts w:ascii="Times New Roman" w:eastAsia="Calibri" w:hAnsi="Times New Roman" w:cs="Times New Roman"/>
          <w:sz w:val="20"/>
          <w:szCs w:val="20"/>
          <w:bdr w:val="none" w:sz="0" w:space="0" w:color="auto" w:frame="1"/>
          <w:shd w:val="clear" w:color="auto" w:fill="FFFFFF"/>
        </w:rPr>
        <w:t>на этапе подготовки устного</w:t>
      </w:r>
      <w:r w:rsidR="00D52FF9">
        <w:rPr>
          <w:rFonts w:ascii="Times New Roman" w:eastAsia="Calibri" w:hAnsi="Times New Roman" w:cs="Times New Roman"/>
          <w:sz w:val="20"/>
          <w:szCs w:val="20"/>
          <w:bdr w:val="none" w:sz="0" w:space="0" w:color="auto" w:frame="1"/>
          <w:shd w:val="clear" w:color="auto" w:fill="FFFFFF"/>
        </w:rPr>
        <w:t xml:space="preserve"> </w:t>
      </w:r>
      <w:r w:rsidRPr="00D52FF9">
        <w:rPr>
          <w:rFonts w:ascii="Times New Roman" w:eastAsia="Calibri" w:hAnsi="Times New Roman" w:cs="Times New Roman"/>
          <w:sz w:val="20"/>
          <w:szCs w:val="20"/>
          <w:bdr w:val="none" w:sz="0" w:space="0" w:color="auto" w:frame="1"/>
          <w:shd w:val="clear" w:color="auto" w:fill="FFFFFF"/>
        </w:rPr>
        <w:t>ответа при выполнении домашней и классной работы).</w:t>
      </w:r>
    </w:p>
    <w:p w14:paraId="2AC2A6F8" w14:textId="77777777" w:rsidR="00B5082C" w:rsidRPr="00D52FF9" w:rsidRDefault="00B5082C" w:rsidP="00D52FF9">
      <w:pPr>
        <w:spacing w:after="0" w:line="240" w:lineRule="auto"/>
        <w:ind w:firstLine="709"/>
        <w:rPr>
          <w:rFonts w:ascii="Times New Roman" w:eastAsia="Calibri" w:hAnsi="Times New Roman" w:cs="Times New Roman"/>
          <w:sz w:val="20"/>
          <w:szCs w:val="20"/>
          <w:bdr w:val="none" w:sz="0" w:space="0" w:color="auto" w:frame="1"/>
          <w:shd w:val="clear" w:color="auto" w:fill="FFFFFF"/>
        </w:rPr>
      </w:pPr>
      <w:r w:rsidRPr="00D52FF9">
        <w:rPr>
          <w:rFonts w:ascii="Times New Roman" w:eastAsia="Calibri" w:hAnsi="Times New Roman" w:cs="Times New Roman"/>
          <w:sz w:val="20"/>
          <w:szCs w:val="20"/>
          <w:bdr w:val="none" w:sz="0" w:space="0" w:color="auto" w:frame="1"/>
          <w:shd w:val="clear" w:color="auto" w:fill="FFFFFF"/>
        </w:rPr>
        <w:t>Каждый критерий –2 балла.</w:t>
      </w:r>
    </w:p>
    <w:p w14:paraId="088C4FFD" w14:textId="77777777" w:rsidR="00B5082C" w:rsidRPr="00D52FF9" w:rsidRDefault="00B5082C" w:rsidP="00D52FF9">
      <w:pPr>
        <w:spacing w:after="0" w:line="240" w:lineRule="auto"/>
        <w:ind w:firstLine="709"/>
        <w:rPr>
          <w:rFonts w:ascii="Times New Roman" w:eastAsia="Calibri" w:hAnsi="Times New Roman" w:cs="Times New Roman"/>
          <w:sz w:val="20"/>
          <w:szCs w:val="20"/>
          <w:bdr w:val="none" w:sz="0" w:space="0" w:color="auto" w:frame="1"/>
          <w:shd w:val="clear" w:color="auto" w:fill="FFFFFF"/>
        </w:rPr>
      </w:pPr>
      <w:r w:rsidRPr="00D52FF9">
        <w:rPr>
          <w:rFonts w:ascii="Times New Roman" w:eastAsia="Calibri" w:hAnsi="Times New Roman" w:cs="Times New Roman"/>
          <w:sz w:val="20"/>
          <w:szCs w:val="20"/>
          <w:bdr w:val="none" w:sz="0" w:space="0" w:color="auto" w:frame="1"/>
          <w:shd w:val="clear" w:color="auto" w:fill="FFFFFF"/>
        </w:rPr>
        <w:t>1.</w:t>
      </w:r>
      <w:r w:rsidRPr="00D52FF9">
        <w:rPr>
          <w:rFonts w:ascii="Times New Roman" w:eastAsia="Calibri" w:hAnsi="Times New Roman" w:cs="Times New Roman"/>
          <w:sz w:val="20"/>
          <w:szCs w:val="20"/>
          <w:bdr w:val="none" w:sz="0" w:space="0" w:color="auto" w:frame="1"/>
          <w:shd w:val="clear" w:color="auto" w:fill="FFFFFF"/>
        </w:rPr>
        <w:tab/>
        <w:t xml:space="preserve">Полнота ответа (все </w:t>
      </w:r>
      <w:proofErr w:type="gramStart"/>
      <w:r w:rsidRPr="00D52FF9">
        <w:rPr>
          <w:rFonts w:ascii="Times New Roman" w:eastAsia="Calibri" w:hAnsi="Times New Roman" w:cs="Times New Roman"/>
          <w:sz w:val="20"/>
          <w:szCs w:val="20"/>
          <w:bdr w:val="none" w:sz="0" w:space="0" w:color="auto" w:frame="1"/>
          <w:shd w:val="clear" w:color="auto" w:fill="FFFFFF"/>
        </w:rPr>
        <w:t>ли по существу</w:t>
      </w:r>
      <w:proofErr w:type="gramEnd"/>
      <w:r w:rsidRPr="00D52FF9">
        <w:rPr>
          <w:rFonts w:ascii="Times New Roman" w:eastAsia="Calibri" w:hAnsi="Times New Roman" w:cs="Times New Roman"/>
          <w:sz w:val="20"/>
          <w:szCs w:val="20"/>
          <w:bdr w:val="none" w:sz="0" w:space="0" w:color="auto" w:frame="1"/>
          <w:shd w:val="clear" w:color="auto" w:fill="FFFFFF"/>
        </w:rPr>
        <w:t xml:space="preserve"> изложено в ответе).</w:t>
      </w:r>
    </w:p>
    <w:p w14:paraId="09E552DD" w14:textId="77777777" w:rsidR="00B5082C" w:rsidRPr="00D52FF9" w:rsidRDefault="00B5082C" w:rsidP="00D52FF9">
      <w:pPr>
        <w:spacing w:after="0" w:line="240" w:lineRule="auto"/>
        <w:ind w:firstLine="709"/>
        <w:rPr>
          <w:rFonts w:ascii="Times New Roman" w:eastAsia="Calibri" w:hAnsi="Times New Roman" w:cs="Times New Roman"/>
          <w:sz w:val="20"/>
          <w:szCs w:val="20"/>
          <w:bdr w:val="none" w:sz="0" w:space="0" w:color="auto" w:frame="1"/>
          <w:shd w:val="clear" w:color="auto" w:fill="FFFFFF"/>
        </w:rPr>
      </w:pPr>
      <w:r w:rsidRPr="00D52FF9">
        <w:rPr>
          <w:rFonts w:ascii="Times New Roman" w:eastAsia="Calibri" w:hAnsi="Times New Roman" w:cs="Times New Roman"/>
          <w:sz w:val="20"/>
          <w:szCs w:val="20"/>
          <w:bdr w:val="none" w:sz="0" w:space="0" w:color="auto" w:frame="1"/>
          <w:shd w:val="clear" w:color="auto" w:fill="FFFFFF"/>
        </w:rPr>
        <w:t>2.</w:t>
      </w:r>
      <w:r w:rsidRPr="00D52FF9">
        <w:rPr>
          <w:rFonts w:ascii="Times New Roman" w:eastAsia="Calibri" w:hAnsi="Times New Roman" w:cs="Times New Roman"/>
          <w:sz w:val="20"/>
          <w:szCs w:val="20"/>
          <w:bdr w:val="none" w:sz="0" w:space="0" w:color="auto" w:frame="1"/>
          <w:shd w:val="clear" w:color="auto" w:fill="FFFFFF"/>
        </w:rPr>
        <w:tab/>
        <w:t>Приведены ли доказательства (аргументы, дополнительные знания).</w:t>
      </w:r>
    </w:p>
    <w:p w14:paraId="3DA8935F" w14:textId="77777777" w:rsidR="00B5082C" w:rsidRPr="00D52FF9" w:rsidRDefault="00B5082C" w:rsidP="00D52FF9">
      <w:pPr>
        <w:spacing w:after="0" w:line="240" w:lineRule="auto"/>
        <w:ind w:firstLine="709"/>
        <w:rPr>
          <w:rFonts w:ascii="Times New Roman" w:eastAsia="Calibri" w:hAnsi="Times New Roman" w:cs="Times New Roman"/>
          <w:sz w:val="20"/>
          <w:szCs w:val="20"/>
          <w:bdr w:val="none" w:sz="0" w:space="0" w:color="auto" w:frame="1"/>
          <w:shd w:val="clear" w:color="auto" w:fill="FFFFFF"/>
        </w:rPr>
      </w:pPr>
      <w:r w:rsidRPr="00D52FF9">
        <w:rPr>
          <w:rFonts w:ascii="Times New Roman" w:eastAsia="Calibri" w:hAnsi="Times New Roman" w:cs="Times New Roman"/>
          <w:sz w:val="20"/>
          <w:szCs w:val="20"/>
          <w:bdr w:val="none" w:sz="0" w:space="0" w:color="auto" w:frame="1"/>
          <w:shd w:val="clear" w:color="auto" w:fill="FFFFFF"/>
        </w:rPr>
        <w:t>3.</w:t>
      </w:r>
      <w:r w:rsidRPr="00D52FF9">
        <w:rPr>
          <w:rFonts w:ascii="Times New Roman" w:eastAsia="Calibri" w:hAnsi="Times New Roman" w:cs="Times New Roman"/>
          <w:sz w:val="20"/>
          <w:szCs w:val="20"/>
          <w:bdr w:val="none" w:sz="0" w:space="0" w:color="auto" w:frame="1"/>
          <w:shd w:val="clear" w:color="auto" w:fill="FFFFFF"/>
        </w:rPr>
        <w:tab/>
        <w:t>Логичность, грамотность, последовательность речи.</w:t>
      </w:r>
    </w:p>
    <w:p w14:paraId="072A6800" w14:textId="77777777" w:rsidR="00B5082C" w:rsidRPr="00D52FF9" w:rsidRDefault="00B5082C" w:rsidP="00D52FF9">
      <w:pPr>
        <w:spacing w:after="0" w:line="240" w:lineRule="auto"/>
        <w:ind w:firstLine="709"/>
        <w:rPr>
          <w:rFonts w:ascii="Times New Roman" w:eastAsia="Calibri" w:hAnsi="Times New Roman" w:cs="Times New Roman"/>
          <w:sz w:val="20"/>
          <w:szCs w:val="20"/>
          <w:bdr w:val="none" w:sz="0" w:space="0" w:color="auto" w:frame="1"/>
          <w:shd w:val="clear" w:color="auto" w:fill="FFFFFF"/>
        </w:rPr>
      </w:pPr>
      <w:r w:rsidRPr="00D52FF9">
        <w:rPr>
          <w:rFonts w:ascii="Times New Roman" w:eastAsia="Calibri" w:hAnsi="Times New Roman" w:cs="Times New Roman"/>
          <w:sz w:val="20"/>
          <w:szCs w:val="20"/>
          <w:bdr w:val="none" w:sz="0" w:space="0" w:color="auto" w:frame="1"/>
          <w:shd w:val="clear" w:color="auto" w:fill="FFFFFF"/>
        </w:rPr>
        <w:t>4.</w:t>
      </w:r>
      <w:r w:rsidRPr="00D52FF9">
        <w:rPr>
          <w:rFonts w:ascii="Times New Roman" w:eastAsia="Calibri" w:hAnsi="Times New Roman" w:cs="Times New Roman"/>
          <w:sz w:val="20"/>
          <w:szCs w:val="20"/>
          <w:bdr w:val="none" w:sz="0" w:space="0" w:color="auto" w:frame="1"/>
          <w:shd w:val="clear" w:color="auto" w:fill="FFFFFF"/>
        </w:rPr>
        <w:tab/>
        <w:t>Использована ли наглядность (карты, схемы, таблицы, презентация).</w:t>
      </w:r>
    </w:p>
    <w:p w14:paraId="00E47C3B" w14:textId="77777777" w:rsidR="00B5082C" w:rsidRPr="00D52FF9" w:rsidRDefault="00B5082C" w:rsidP="00D52FF9">
      <w:pPr>
        <w:spacing w:after="0" w:line="240" w:lineRule="auto"/>
        <w:ind w:firstLine="709"/>
        <w:rPr>
          <w:rFonts w:ascii="Times New Roman" w:eastAsia="Calibri" w:hAnsi="Times New Roman" w:cs="Times New Roman"/>
          <w:sz w:val="20"/>
          <w:szCs w:val="20"/>
          <w:bdr w:val="none" w:sz="0" w:space="0" w:color="auto" w:frame="1"/>
          <w:shd w:val="clear" w:color="auto" w:fill="FFFFFF"/>
        </w:rPr>
      </w:pPr>
      <w:r w:rsidRPr="00D52FF9">
        <w:rPr>
          <w:rFonts w:ascii="Times New Roman" w:eastAsia="Calibri" w:hAnsi="Times New Roman" w:cs="Times New Roman"/>
          <w:sz w:val="20"/>
          <w:szCs w:val="20"/>
          <w:bdr w:val="none" w:sz="0" w:space="0" w:color="auto" w:frame="1"/>
          <w:shd w:val="clear" w:color="auto" w:fill="FFFFFF"/>
        </w:rPr>
        <w:t>5.</w:t>
      </w:r>
      <w:r w:rsidRPr="00D52FF9">
        <w:rPr>
          <w:rFonts w:ascii="Times New Roman" w:eastAsia="Calibri" w:hAnsi="Times New Roman" w:cs="Times New Roman"/>
          <w:sz w:val="20"/>
          <w:szCs w:val="20"/>
          <w:bdr w:val="none" w:sz="0" w:space="0" w:color="auto" w:frame="1"/>
          <w:shd w:val="clear" w:color="auto" w:fill="FFFFFF"/>
        </w:rPr>
        <w:tab/>
        <w:t>Сформулирован ли вывод.</w:t>
      </w:r>
    </w:p>
    <w:p w14:paraId="587E87B3" w14:textId="77777777" w:rsidR="00224573" w:rsidRPr="00D52FF9" w:rsidRDefault="00224573" w:rsidP="00D52FF9">
      <w:pPr>
        <w:spacing w:after="0" w:line="240" w:lineRule="auto"/>
        <w:ind w:firstLine="709"/>
        <w:rPr>
          <w:rFonts w:ascii="Times New Roman" w:eastAsia="Calibri" w:hAnsi="Times New Roman" w:cs="Times New Roman"/>
          <w:sz w:val="20"/>
          <w:szCs w:val="20"/>
          <w:bdr w:val="none" w:sz="0" w:space="0" w:color="auto" w:frame="1"/>
          <w:shd w:val="clear" w:color="auto" w:fill="FFFFFF"/>
        </w:rPr>
      </w:pPr>
      <w:r w:rsidRPr="00D52FF9">
        <w:rPr>
          <w:rFonts w:ascii="Times New Roman" w:eastAsia="Calibri" w:hAnsi="Times New Roman" w:cs="Times New Roman"/>
          <w:sz w:val="20"/>
          <w:szCs w:val="20"/>
          <w:bdr w:val="none" w:sz="0" w:space="0" w:color="auto" w:frame="1"/>
          <w:shd w:val="clear" w:color="auto" w:fill="FFFFFF"/>
        </w:rPr>
        <w:t>Задача учителя сформулировать вопрос по-иному, нежели в учебнике после параграфа. Если ученик добросовестно подготовился к уроку, затруднений с ответом у него не возникнет, а определенное разнообразие в процесс проверки будет внесено. При этом необходимо учитывать уровень развития мышления опрашиваемого ученика. Привожу примеры таких вопросов от простых к сложным:</w:t>
      </w:r>
    </w:p>
    <w:p w14:paraId="0928B493" w14:textId="7BE207F6" w:rsidR="00224573" w:rsidRPr="00D52FF9" w:rsidRDefault="00224573" w:rsidP="00D52FF9">
      <w:pPr>
        <w:spacing w:after="0" w:line="240" w:lineRule="auto"/>
        <w:ind w:firstLine="709"/>
        <w:rPr>
          <w:rFonts w:ascii="Times New Roman" w:eastAsia="Calibri" w:hAnsi="Times New Roman" w:cs="Times New Roman"/>
          <w:sz w:val="20"/>
          <w:szCs w:val="20"/>
          <w:bdr w:val="none" w:sz="0" w:space="0" w:color="auto" w:frame="1"/>
          <w:shd w:val="clear" w:color="auto" w:fill="FFFFFF"/>
        </w:rPr>
      </w:pPr>
      <w:r w:rsidRPr="00D52FF9">
        <w:rPr>
          <w:rFonts w:ascii="Times New Roman" w:eastAsia="Calibri" w:hAnsi="Times New Roman" w:cs="Times New Roman"/>
          <w:sz w:val="20"/>
          <w:szCs w:val="20"/>
          <w:bdr w:val="none" w:sz="0" w:space="0" w:color="auto" w:frame="1"/>
          <w:shd w:val="clear" w:color="auto" w:fill="FFFFFF"/>
        </w:rPr>
        <w:t>- назови и покажи</w:t>
      </w:r>
      <w:r w:rsidR="00D52FF9">
        <w:rPr>
          <w:rFonts w:ascii="Times New Roman" w:eastAsia="Calibri" w:hAnsi="Times New Roman" w:cs="Times New Roman"/>
          <w:sz w:val="20"/>
          <w:szCs w:val="20"/>
          <w:bdr w:val="none" w:sz="0" w:space="0" w:color="auto" w:frame="1"/>
          <w:shd w:val="clear" w:color="auto" w:fill="FFFFFF"/>
        </w:rPr>
        <w:t xml:space="preserve"> </w:t>
      </w:r>
      <w:r w:rsidRPr="00D52FF9">
        <w:rPr>
          <w:rFonts w:ascii="Times New Roman" w:eastAsia="Calibri" w:hAnsi="Times New Roman" w:cs="Times New Roman"/>
          <w:sz w:val="20"/>
          <w:szCs w:val="20"/>
          <w:bdr w:val="none" w:sz="0" w:space="0" w:color="auto" w:frame="1"/>
          <w:shd w:val="clear" w:color="auto" w:fill="FFFFFF"/>
        </w:rPr>
        <w:t xml:space="preserve">5 стран на </w:t>
      </w:r>
      <w:proofErr w:type="gramStart"/>
      <w:r w:rsidRPr="00D52FF9">
        <w:rPr>
          <w:rFonts w:ascii="Times New Roman" w:eastAsia="Calibri" w:hAnsi="Times New Roman" w:cs="Times New Roman"/>
          <w:sz w:val="20"/>
          <w:szCs w:val="20"/>
          <w:bdr w:val="none" w:sz="0" w:space="0" w:color="auto" w:frame="1"/>
          <w:shd w:val="clear" w:color="auto" w:fill="FFFFFF"/>
        </w:rPr>
        <w:t>букву….</w:t>
      </w:r>
      <w:proofErr w:type="gramEnd"/>
      <w:r w:rsidRPr="00D52FF9">
        <w:rPr>
          <w:rFonts w:ascii="Times New Roman" w:eastAsia="Calibri" w:hAnsi="Times New Roman" w:cs="Times New Roman"/>
          <w:sz w:val="20"/>
          <w:szCs w:val="20"/>
          <w:bdr w:val="none" w:sz="0" w:space="0" w:color="auto" w:frame="1"/>
          <w:shd w:val="clear" w:color="auto" w:fill="FFFFFF"/>
        </w:rPr>
        <w:t>;</w:t>
      </w:r>
    </w:p>
    <w:p w14:paraId="79A42279" w14:textId="77777777" w:rsidR="00224573" w:rsidRPr="00D52FF9" w:rsidRDefault="00224573" w:rsidP="00D52FF9">
      <w:pPr>
        <w:spacing w:after="0" w:line="240" w:lineRule="auto"/>
        <w:ind w:firstLine="709"/>
        <w:rPr>
          <w:rFonts w:ascii="Times New Roman" w:eastAsia="Calibri" w:hAnsi="Times New Roman" w:cs="Times New Roman"/>
          <w:sz w:val="20"/>
          <w:szCs w:val="20"/>
          <w:bdr w:val="none" w:sz="0" w:space="0" w:color="auto" w:frame="1"/>
          <w:shd w:val="clear" w:color="auto" w:fill="FFFFFF"/>
        </w:rPr>
      </w:pPr>
      <w:r w:rsidRPr="00D52FF9">
        <w:rPr>
          <w:rFonts w:ascii="Times New Roman" w:eastAsia="Calibri" w:hAnsi="Times New Roman" w:cs="Times New Roman"/>
          <w:sz w:val="20"/>
          <w:szCs w:val="20"/>
          <w:bdr w:val="none" w:sz="0" w:space="0" w:color="auto" w:frame="1"/>
          <w:shd w:val="clear" w:color="auto" w:fill="FFFFFF"/>
        </w:rPr>
        <w:t>- какой город в Средней Азии за последние 30 лет сменил четыре названия? Какое из названий ты считаешь более подходящим? Предложи свой вариант.</w:t>
      </w:r>
    </w:p>
    <w:p w14:paraId="28CB6934" w14:textId="77777777" w:rsidR="00224573" w:rsidRPr="00D52FF9" w:rsidRDefault="00224573" w:rsidP="00D52FF9">
      <w:pPr>
        <w:spacing w:after="0" w:line="240" w:lineRule="auto"/>
        <w:ind w:firstLine="709"/>
        <w:rPr>
          <w:rFonts w:ascii="Times New Roman" w:eastAsia="Calibri" w:hAnsi="Times New Roman" w:cs="Times New Roman"/>
          <w:sz w:val="20"/>
          <w:szCs w:val="20"/>
          <w:bdr w:val="none" w:sz="0" w:space="0" w:color="auto" w:frame="1"/>
          <w:shd w:val="clear" w:color="auto" w:fill="FFFFFF"/>
        </w:rPr>
      </w:pPr>
      <w:r w:rsidRPr="00D52FF9">
        <w:rPr>
          <w:rFonts w:ascii="Times New Roman" w:eastAsia="Calibri" w:hAnsi="Times New Roman" w:cs="Times New Roman"/>
          <w:sz w:val="20"/>
          <w:szCs w:val="20"/>
          <w:bdr w:val="none" w:sz="0" w:space="0" w:color="auto" w:frame="1"/>
          <w:shd w:val="clear" w:color="auto" w:fill="FFFFFF"/>
        </w:rPr>
        <w:t>- если поменять местами север и юг карты Казахстана, как изменится природа страны?</w:t>
      </w:r>
    </w:p>
    <w:p w14:paraId="1E8FC370" w14:textId="77777777" w:rsidR="00224573" w:rsidRPr="00D52FF9" w:rsidRDefault="00224573" w:rsidP="00D52FF9">
      <w:pPr>
        <w:spacing w:after="0" w:line="240" w:lineRule="auto"/>
        <w:ind w:firstLine="709"/>
        <w:rPr>
          <w:rFonts w:ascii="Times New Roman" w:eastAsia="Calibri" w:hAnsi="Times New Roman" w:cs="Times New Roman"/>
          <w:sz w:val="20"/>
          <w:szCs w:val="20"/>
          <w:bdr w:val="none" w:sz="0" w:space="0" w:color="auto" w:frame="1"/>
          <w:shd w:val="clear" w:color="auto" w:fill="FFFFFF"/>
        </w:rPr>
      </w:pPr>
      <w:r w:rsidRPr="00D52FF9">
        <w:rPr>
          <w:rFonts w:ascii="Times New Roman" w:eastAsia="Calibri" w:hAnsi="Times New Roman" w:cs="Times New Roman"/>
          <w:sz w:val="20"/>
          <w:szCs w:val="20"/>
          <w:bdr w:val="none" w:sz="0" w:space="0" w:color="auto" w:frame="1"/>
          <w:shd w:val="clear" w:color="auto" w:fill="FFFFFF"/>
        </w:rPr>
        <w:t>- если бы Казахстан имел выход в море или океан, как изменилось бы его геополитическое положение (+ и -)?</w:t>
      </w:r>
    </w:p>
    <w:p w14:paraId="0C496779" w14:textId="446F8544" w:rsidR="00224573" w:rsidRPr="00D52FF9" w:rsidRDefault="00224573" w:rsidP="00D52FF9">
      <w:pPr>
        <w:spacing w:after="0" w:line="240" w:lineRule="auto"/>
        <w:ind w:firstLine="709"/>
        <w:rPr>
          <w:rFonts w:ascii="Times New Roman" w:eastAsia="Calibri" w:hAnsi="Times New Roman" w:cs="Times New Roman"/>
          <w:sz w:val="20"/>
          <w:szCs w:val="20"/>
          <w:bdr w:val="none" w:sz="0" w:space="0" w:color="auto" w:frame="1"/>
          <w:shd w:val="clear" w:color="auto" w:fill="FFFFFF"/>
        </w:rPr>
      </w:pPr>
      <w:r w:rsidRPr="00D52FF9">
        <w:rPr>
          <w:rFonts w:ascii="Times New Roman" w:eastAsia="Calibri" w:hAnsi="Times New Roman" w:cs="Times New Roman"/>
          <w:sz w:val="20"/>
          <w:szCs w:val="20"/>
          <w:bdr w:val="none" w:sz="0" w:space="0" w:color="auto" w:frame="1"/>
          <w:shd w:val="clear" w:color="auto" w:fill="FFFFFF"/>
        </w:rPr>
        <w:t>Методы и приемы изучения новой темы зависят от сложности учебного материала, глубины его информативности. Поэтому вариантов много. Можно начать урок с постановки проблемной задачи, выдвижения гипотез («мозговой штурм»), самостоятельного изучения по подготовленному или созданному</w:t>
      </w:r>
      <w:r w:rsidR="00D52FF9">
        <w:rPr>
          <w:rFonts w:ascii="Times New Roman" w:eastAsia="Calibri" w:hAnsi="Times New Roman" w:cs="Times New Roman"/>
          <w:sz w:val="20"/>
          <w:szCs w:val="20"/>
          <w:bdr w:val="none" w:sz="0" w:space="0" w:color="auto" w:frame="1"/>
          <w:shd w:val="clear" w:color="auto" w:fill="FFFFFF"/>
        </w:rPr>
        <w:t xml:space="preserve"> </w:t>
      </w:r>
      <w:r w:rsidRPr="00D52FF9">
        <w:rPr>
          <w:rFonts w:ascii="Times New Roman" w:eastAsia="Calibri" w:hAnsi="Times New Roman" w:cs="Times New Roman"/>
          <w:sz w:val="20"/>
          <w:szCs w:val="20"/>
          <w:bdr w:val="none" w:sz="0" w:space="0" w:color="auto" w:frame="1"/>
          <w:shd w:val="clear" w:color="auto" w:fill="FFFFFF"/>
        </w:rPr>
        <w:t>тут же на уроке</w:t>
      </w:r>
      <w:r w:rsidR="00D52FF9">
        <w:rPr>
          <w:rFonts w:ascii="Times New Roman" w:eastAsia="Calibri" w:hAnsi="Times New Roman" w:cs="Times New Roman"/>
          <w:sz w:val="20"/>
          <w:szCs w:val="20"/>
          <w:bdr w:val="none" w:sz="0" w:space="0" w:color="auto" w:frame="1"/>
          <w:shd w:val="clear" w:color="auto" w:fill="FFFFFF"/>
        </w:rPr>
        <w:t xml:space="preserve"> </w:t>
      </w:r>
      <w:r w:rsidRPr="00D52FF9">
        <w:rPr>
          <w:rFonts w:ascii="Times New Roman" w:eastAsia="Calibri" w:hAnsi="Times New Roman" w:cs="Times New Roman"/>
          <w:sz w:val="20"/>
          <w:szCs w:val="20"/>
          <w:bdr w:val="none" w:sz="0" w:space="0" w:color="auto" w:frame="1"/>
          <w:shd w:val="clear" w:color="auto" w:fill="FFFFFF"/>
        </w:rPr>
        <w:t xml:space="preserve">алгоритму решения проблемы, что позволит критически отнестись к отбору необходимой информации; применить </w:t>
      </w:r>
      <w:proofErr w:type="spellStart"/>
      <w:r w:rsidRPr="00D52FF9">
        <w:rPr>
          <w:rFonts w:ascii="Times New Roman" w:eastAsia="Calibri" w:hAnsi="Times New Roman" w:cs="Times New Roman"/>
          <w:sz w:val="20"/>
          <w:szCs w:val="20"/>
          <w:bdr w:val="none" w:sz="0" w:space="0" w:color="auto" w:frame="1"/>
          <w:shd w:val="clear" w:color="auto" w:fill="FFFFFF"/>
        </w:rPr>
        <w:t>инсерт</w:t>
      </w:r>
      <w:proofErr w:type="spellEnd"/>
      <w:r w:rsidRPr="00D52FF9">
        <w:rPr>
          <w:rFonts w:ascii="Times New Roman" w:eastAsia="Calibri" w:hAnsi="Times New Roman" w:cs="Times New Roman"/>
          <w:sz w:val="20"/>
          <w:szCs w:val="20"/>
          <w:bdr w:val="none" w:sz="0" w:space="0" w:color="auto" w:frame="1"/>
          <w:shd w:val="clear" w:color="auto" w:fill="FFFFFF"/>
        </w:rPr>
        <w:t xml:space="preserve">, </w:t>
      </w:r>
      <w:proofErr w:type="spellStart"/>
      <w:r w:rsidRPr="00D52FF9">
        <w:rPr>
          <w:rFonts w:ascii="Times New Roman" w:eastAsia="Calibri" w:hAnsi="Times New Roman" w:cs="Times New Roman"/>
          <w:sz w:val="20"/>
          <w:szCs w:val="20"/>
          <w:bdr w:val="none" w:sz="0" w:space="0" w:color="auto" w:frame="1"/>
          <w:shd w:val="clear" w:color="auto" w:fill="FFFFFF"/>
        </w:rPr>
        <w:t>фишбоун</w:t>
      </w:r>
      <w:proofErr w:type="spellEnd"/>
      <w:r w:rsidRPr="00D52FF9">
        <w:rPr>
          <w:rFonts w:ascii="Times New Roman" w:eastAsia="Calibri" w:hAnsi="Times New Roman" w:cs="Times New Roman"/>
          <w:sz w:val="20"/>
          <w:szCs w:val="20"/>
          <w:bdr w:val="none" w:sz="0" w:space="0" w:color="auto" w:frame="1"/>
          <w:shd w:val="clear" w:color="auto" w:fill="FFFFFF"/>
        </w:rPr>
        <w:t>, составление плана изучаемого материала. Начало урока, считаю, должно быть интересным, интригующим. Например, урок по теме «Природные зоны Казахстана» начинаю с ребусов, где</w:t>
      </w:r>
      <w:r w:rsidR="00D52FF9">
        <w:rPr>
          <w:rFonts w:ascii="Times New Roman" w:eastAsia="Calibri" w:hAnsi="Times New Roman" w:cs="Times New Roman"/>
          <w:sz w:val="20"/>
          <w:szCs w:val="20"/>
          <w:bdr w:val="none" w:sz="0" w:space="0" w:color="auto" w:frame="1"/>
          <w:shd w:val="clear" w:color="auto" w:fill="FFFFFF"/>
        </w:rPr>
        <w:t xml:space="preserve"> </w:t>
      </w:r>
      <w:r w:rsidRPr="00D52FF9">
        <w:rPr>
          <w:rFonts w:ascii="Times New Roman" w:eastAsia="Calibri" w:hAnsi="Times New Roman" w:cs="Times New Roman"/>
          <w:sz w:val="20"/>
          <w:szCs w:val="20"/>
          <w:bdr w:val="none" w:sz="0" w:space="0" w:color="auto" w:frame="1"/>
          <w:shd w:val="clear" w:color="auto" w:fill="FFFFFF"/>
        </w:rPr>
        <w:t>нужно определить, какие природные зоны в них загаданы.</w:t>
      </w:r>
      <w:r w:rsidR="003661C7" w:rsidRPr="00D52FF9">
        <w:rPr>
          <w:rFonts w:ascii="Times New Roman" w:hAnsi="Times New Roman" w:cs="Times New Roman"/>
          <w:sz w:val="20"/>
          <w:szCs w:val="20"/>
        </w:rPr>
        <w:t xml:space="preserve"> </w:t>
      </w:r>
      <w:r w:rsidR="003661C7" w:rsidRPr="00D52FF9">
        <w:rPr>
          <w:rFonts w:ascii="Times New Roman" w:eastAsia="Calibri" w:hAnsi="Times New Roman" w:cs="Times New Roman"/>
          <w:sz w:val="20"/>
          <w:szCs w:val="20"/>
          <w:bdr w:val="none" w:sz="0" w:space="0" w:color="auto" w:frame="1"/>
          <w:shd w:val="clear" w:color="auto" w:fill="FFFFFF"/>
        </w:rPr>
        <w:t xml:space="preserve">Развитие критического мышления, познавательного интереса стимулируют проблемные вопросы, поставленные в начале урока. Особенно важно при этом вернуться к ним либо в конце урока, либо после этапа исследовательской работы в середине урока с тем, чтобы учащиеся сформулировали ответ на него. Так, урок по теме «Роль личности в охране природы» начинается с постановки проблемного </w:t>
      </w:r>
      <w:proofErr w:type="gramStart"/>
      <w:r w:rsidR="003661C7" w:rsidRPr="00D52FF9">
        <w:rPr>
          <w:rFonts w:ascii="Times New Roman" w:eastAsia="Calibri" w:hAnsi="Times New Roman" w:cs="Times New Roman"/>
          <w:sz w:val="20"/>
          <w:szCs w:val="20"/>
          <w:bdr w:val="none" w:sz="0" w:space="0" w:color="auto" w:frame="1"/>
          <w:shd w:val="clear" w:color="auto" w:fill="FFFFFF"/>
        </w:rPr>
        <w:t>вопроса :</w:t>
      </w:r>
      <w:proofErr w:type="gramEnd"/>
      <w:r w:rsidR="003661C7" w:rsidRPr="00D52FF9">
        <w:rPr>
          <w:rFonts w:ascii="Times New Roman" w:eastAsia="Calibri" w:hAnsi="Times New Roman" w:cs="Times New Roman"/>
          <w:sz w:val="20"/>
          <w:szCs w:val="20"/>
          <w:bdr w:val="none" w:sz="0" w:space="0" w:color="auto" w:frame="1"/>
          <w:shd w:val="clear" w:color="auto" w:fill="FFFFFF"/>
        </w:rPr>
        <w:t xml:space="preserve"> «Как образ жизни разных людей влияет на экологическую обстановку?». Параллельно на слайдах презентации</w:t>
      </w:r>
      <w:r w:rsidR="00D52FF9">
        <w:rPr>
          <w:rFonts w:ascii="Times New Roman" w:eastAsia="Calibri" w:hAnsi="Times New Roman" w:cs="Times New Roman"/>
          <w:sz w:val="20"/>
          <w:szCs w:val="20"/>
          <w:bdr w:val="none" w:sz="0" w:space="0" w:color="auto" w:frame="1"/>
          <w:shd w:val="clear" w:color="auto" w:fill="FFFFFF"/>
        </w:rPr>
        <w:t xml:space="preserve"> </w:t>
      </w:r>
      <w:r w:rsidR="003661C7" w:rsidRPr="00D52FF9">
        <w:rPr>
          <w:rFonts w:ascii="Times New Roman" w:eastAsia="Calibri" w:hAnsi="Times New Roman" w:cs="Times New Roman"/>
          <w:sz w:val="20"/>
          <w:szCs w:val="20"/>
          <w:bdr w:val="none" w:sz="0" w:space="0" w:color="auto" w:frame="1"/>
          <w:shd w:val="clear" w:color="auto" w:fill="FFFFFF"/>
        </w:rPr>
        <w:t>демонстрируются фотографии людей, занимающих разный социально-экономический статус.</w:t>
      </w:r>
      <w:r w:rsidR="004A24EA" w:rsidRPr="00D52FF9">
        <w:rPr>
          <w:rFonts w:ascii="Times New Roman" w:hAnsi="Times New Roman" w:cs="Times New Roman"/>
          <w:sz w:val="20"/>
          <w:szCs w:val="20"/>
        </w:rPr>
        <w:t xml:space="preserve"> </w:t>
      </w:r>
      <w:r w:rsidR="004A24EA" w:rsidRPr="00D52FF9">
        <w:rPr>
          <w:rFonts w:ascii="Times New Roman" w:eastAsia="Calibri" w:hAnsi="Times New Roman" w:cs="Times New Roman"/>
          <w:sz w:val="20"/>
          <w:szCs w:val="20"/>
          <w:bdr w:val="none" w:sz="0" w:space="0" w:color="auto" w:frame="1"/>
          <w:shd w:val="clear" w:color="auto" w:fill="FFFFFF"/>
        </w:rPr>
        <w:t>Освоение новых знаний</w:t>
      </w:r>
      <w:r w:rsidR="00D52FF9">
        <w:rPr>
          <w:rFonts w:ascii="Times New Roman" w:eastAsia="Calibri" w:hAnsi="Times New Roman" w:cs="Times New Roman"/>
          <w:sz w:val="20"/>
          <w:szCs w:val="20"/>
          <w:bdr w:val="none" w:sz="0" w:space="0" w:color="auto" w:frame="1"/>
          <w:shd w:val="clear" w:color="auto" w:fill="FFFFFF"/>
        </w:rPr>
        <w:t xml:space="preserve"> </w:t>
      </w:r>
      <w:r w:rsidR="004A24EA" w:rsidRPr="00D52FF9">
        <w:rPr>
          <w:rFonts w:ascii="Times New Roman" w:eastAsia="Calibri" w:hAnsi="Times New Roman" w:cs="Times New Roman"/>
          <w:sz w:val="20"/>
          <w:szCs w:val="20"/>
          <w:bdr w:val="none" w:sz="0" w:space="0" w:color="auto" w:frame="1"/>
          <w:shd w:val="clear" w:color="auto" w:fill="FFFFFF"/>
        </w:rPr>
        <w:t>на моих уроках основывается на</w:t>
      </w:r>
      <w:r w:rsidR="00D52FF9">
        <w:rPr>
          <w:rFonts w:ascii="Times New Roman" w:eastAsia="Calibri" w:hAnsi="Times New Roman" w:cs="Times New Roman"/>
          <w:sz w:val="20"/>
          <w:szCs w:val="20"/>
          <w:bdr w:val="none" w:sz="0" w:space="0" w:color="auto" w:frame="1"/>
          <w:shd w:val="clear" w:color="auto" w:fill="FFFFFF"/>
        </w:rPr>
        <w:t xml:space="preserve"> </w:t>
      </w:r>
      <w:r w:rsidR="004A24EA" w:rsidRPr="00D52FF9">
        <w:rPr>
          <w:rFonts w:ascii="Times New Roman" w:eastAsia="Calibri" w:hAnsi="Times New Roman" w:cs="Times New Roman"/>
          <w:sz w:val="20"/>
          <w:szCs w:val="20"/>
          <w:bdr w:val="none" w:sz="0" w:space="0" w:color="auto" w:frame="1"/>
          <w:shd w:val="clear" w:color="auto" w:fill="FFFFFF"/>
        </w:rPr>
        <w:t>приобретении их в деятельностной форме с акцентом на самостоятельное получение новых данных, их обработку и анализ. К примеру, урок</w:t>
      </w:r>
      <w:r w:rsidR="00D52FF9">
        <w:rPr>
          <w:rFonts w:ascii="Times New Roman" w:eastAsia="Calibri" w:hAnsi="Times New Roman" w:cs="Times New Roman"/>
          <w:sz w:val="20"/>
          <w:szCs w:val="20"/>
          <w:bdr w:val="none" w:sz="0" w:space="0" w:color="auto" w:frame="1"/>
          <w:shd w:val="clear" w:color="auto" w:fill="FFFFFF"/>
        </w:rPr>
        <w:t xml:space="preserve"> </w:t>
      </w:r>
      <w:r w:rsidR="004A24EA" w:rsidRPr="00D52FF9">
        <w:rPr>
          <w:rFonts w:ascii="Times New Roman" w:eastAsia="Calibri" w:hAnsi="Times New Roman" w:cs="Times New Roman"/>
          <w:sz w:val="20"/>
          <w:szCs w:val="20"/>
          <w:bdr w:val="none" w:sz="0" w:space="0" w:color="auto" w:frame="1"/>
          <w:shd w:val="clear" w:color="auto" w:fill="FFFFFF"/>
        </w:rPr>
        <w:t xml:space="preserve">«Антропогенные изменения окружающей среды» проходит в виде групповой работы. Полученные при исследовании данные слабоуспевающие ученики заносят в систематизирующую таблицу, более </w:t>
      </w:r>
      <w:r w:rsidR="004A24EA" w:rsidRPr="00D52FF9">
        <w:rPr>
          <w:rFonts w:ascii="Times New Roman" w:eastAsia="Calibri" w:hAnsi="Times New Roman" w:cs="Times New Roman"/>
          <w:sz w:val="20"/>
          <w:szCs w:val="20"/>
          <w:bdr w:val="none" w:sz="0" w:space="0" w:color="auto" w:frame="1"/>
          <w:shd w:val="clear" w:color="auto" w:fill="FFFFFF"/>
        </w:rPr>
        <w:lastRenderedPageBreak/>
        <w:t>успешные ученики используют «</w:t>
      </w:r>
      <w:proofErr w:type="spellStart"/>
      <w:r w:rsidR="004A24EA" w:rsidRPr="00D52FF9">
        <w:rPr>
          <w:rFonts w:ascii="Times New Roman" w:eastAsia="Calibri" w:hAnsi="Times New Roman" w:cs="Times New Roman"/>
          <w:sz w:val="20"/>
          <w:szCs w:val="20"/>
          <w:bdr w:val="none" w:sz="0" w:space="0" w:color="auto" w:frame="1"/>
          <w:shd w:val="clear" w:color="auto" w:fill="FFFFFF"/>
        </w:rPr>
        <w:t>Фишбоун</w:t>
      </w:r>
      <w:proofErr w:type="spellEnd"/>
      <w:r w:rsidR="004A24EA" w:rsidRPr="00D52FF9">
        <w:rPr>
          <w:rFonts w:ascii="Times New Roman" w:eastAsia="Calibri" w:hAnsi="Times New Roman" w:cs="Times New Roman"/>
          <w:sz w:val="20"/>
          <w:szCs w:val="20"/>
          <w:bdr w:val="none" w:sz="0" w:space="0" w:color="auto" w:frame="1"/>
          <w:shd w:val="clear" w:color="auto" w:fill="FFFFFF"/>
        </w:rPr>
        <w:t>».</w:t>
      </w:r>
      <w:r w:rsidR="004A24EA" w:rsidRPr="00D52FF9">
        <w:rPr>
          <w:rFonts w:ascii="Times New Roman" w:hAnsi="Times New Roman" w:cs="Times New Roman"/>
          <w:sz w:val="20"/>
          <w:szCs w:val="20"/>
        </w:rPr>
        <w:t xml:space="preserve"> </w:t>
      </w:r>
      <w:r w:rsidR="004A24EA" w:rsidRPr="00D52FF9">
        <w:rPr>
          <w:rFonts w:ascii="Times New Roman" w:eastAsia="Calibri" w:hAnsi="Times New Roman" w:cs="Times New Roman"/>
          <w:sz w:val="20"/>
          <w:szCs w:val="20"/>
          <w:bdr w:val="none" w:sz="0" w:space="0" w:color="auto" w:frame="1"/>
          <w:shd w:val="clear" w:color="auto" w:fill="FFFFFF"/>
        </w:rPr>
        <w:t>Приемы технологии РКМ</w:t>
      </w:r>
      <w:r w:rsidR="00D52FF9">
        <w:rPr>
          <w:rFonts w:ascii="Times New Roman" w:eastAsia="Calibri" w:hAnsi="Times New Roman" w:cs="Times New Roman"/>
          <w:sz w:val="20"/>
          <w:szCs w:val="20"/>
          <w:bdr w:val="none" w:sz="0" w:space="0" w:color="auto" w:frame="1"/>
          <w:shd w:val="clear" w:color="auto" w:fill="FFFFFF"/>
        </w:rPr>
        <w:t xml:space="preserve"> </w:t>
      </w:r>
      <w:r w:rsidR="004A24EA" w:rsidRPr="00D52FF9">
        <w:rPr>
          <w:rFonts w:ascii="Times New Roman" w:eastAsia="Calibri" w:hAnsi="Times New Roman" w:cs="Times New Roman"/>
          <w:sz w:val="20"/>
          <w:szCs w:val="20"/>
          <w:bdr w:val="none" w:sz="0" w:space="0" w:color="auto" w:frame="1"/>
          <w:shd w:val="clear" w:color="auto" w:fill="FFFFFF"/>
        </w:rPr>
        <w:t>PEST- и SWOТ- анализ применяются мной на уроках, где необходимо оценить влияние обстоятельств внешней</w:t>
      </w:r>
      <w:r w:rsidR="00D52FF9">
        <w:rPr>
          <w:rFonts w:ascii="Times New Roman" w:eastAsia="Calibri" w:hAnsi="Times New Roman" w:cs="Times New Roman"/>
          <w:sz w:val="20"/>
          <w:szCs w:val="20"/>
          <w:bdr w:val="none" w:sz="0" w:space="0" w:color="auto" w:frame="1"/>
          <w:shd w:val="clear" w:color="auto" w:fill="FFFFFF"/>
        </w:rPr>
        <w:t xml:space="preserve"> </w:t>
      </w:r>
      <w:r w:rsidR="004A24EA" w:rsidRPr="00D52FF9">
        <w:rPr>
          <w:rFonts w:ascii="Times New Roman" w:eastAsia="Calibri" w:hAnsi="Times New Roman" w:cs="Times New Roman"/>
          <w:sz w:val="20"/>
          <w:szCs w:val="20"/>
          <w:bdr w:val="none" w:sz="0" w:space="0" w:color="auto" w:frame="1"/>
          <w:shd w:val="clear" w:color="auto" w:fill="FFFFFF"/>
        </w:rPr>
        <w:t>и внутренней среды на экономику или геополитику стран и регионов.</w:t>
      </w:r>
      <w:r w:rsidR="00D52FF9">
        <w:rPr>
          <w:rFonts w:ascii="Times New Roman" w:eastAsia="Calibri" w:hAnsi="Times New Roman" w:cs="Times New Roman"/>
          <w:sz w:val="20"/>
          <w:szCs w:val="20"/>
          <w:bdr w:val="none" w:sz="0" w:space="0" w:color="auto" w:frame="1"/>
          <w:shd w:val="clear" w:color="auto" w:fill="FFFFFF"/>
        </w:rPr>
        <w:t xml:space="preserve"> </w:t>
      </w:r>
      <w:r w:rsidR="004A24EA" w:rsidRPr="00D52FF9">
        <w:rPr>
          <w:rFonts w:ascii="Times New Roman" w:eastAsia="Calibri" w:hAnsi="Times New Roman" w:cs="Times New Roman"/>
          <w:sz w:val="20"/>
          <w:szCs w:val="20"/>
          <w:bdr w:val="none" w:sz="0" w:space="0" w:color="auto" w:frame="1"/>
          <w:shd w:val="clear" w:color="auto" w:fill="FFFFFF"/>
        </w:rPr>
        <w:t>Так изучаются темы «Геоэкономическое положение и потенциал регионов Казахстана», «Геополитическое положение Казахстана» и др.</w:t>
      </w:r>
      <w:r w:rsidR="00DA06BD" w:rsidRPr="00D52FF9">
        <w:rPr>
          <w:rFonts w:ascii="Times New Roman" w:eastAsia="Calibri" w:hAnsi="Times New Roman" w:cs="Times New Roman"/>
          <w:sz w:val="20"/>
          <w:szCs w:val="20"/>
          <w:bdr w:val="none" w:sz="0" w:space="0" w:color="auto" w:frame="1"/>
          <w:shd w:val="clear" w:color="auto" w:fill="FFFFFF"/>
        </w:rPr>
        <w:t xml:space="preserve"> Одним из приемов, которые применяются мной на этапе изучения нового материала, является прием создания логического конспекта. В нем учащиеся представляют изучаемый материал в виде символов, рисунков, применяют разные цвета.</w:t>
      </w:r>
      <w:r w:rsidR="00D52FF9">
        <w:rPr>
          <w:rFonts w:ascii="Times New Roman" w:eastAsia="Calibri" w:hAnsi="Times New Roman" w:cs="Times New Roman"/>
          <w:sz w:val="20"/>
          <w:szCs w:val="20"/>
          <w:bdr w:val="none" w:sz="0" w:space="0" w:color="auto" w:frame="1"/>
          <w:shd w:val="clear" w:color="auto" w:fill="FFFFFF"/>
        </w:rPr>
        <w:t xml:space="preserve"> </w:t>
      </w:r>
      <w:r w:rsidR="00DA06BD" w:rsidRPr="00D52FF9">
        <w:rPr>
          <w:rFonts w:ascii="Times New Roman" w:eastAsia="Calibri" w:hAnsi="Times New Roman" w:cs="Times New Roman"/>
          <w:sz w:val="20"/>
          <w:szCs w:val="20"/>
          <w:bdr w:val="none" w:sz="0" w:space="0" w:color="auto" w:frame="1"/>
          <w:shd w:val="clear" w:color="auto" w:fill="FFFFFF"/>
        </w:rPr>
        <w:t>Данная работа предусматривает деятельность учащихся в паре или индивидуально. На основе созданных логических конспектов обучающиеся проводят опрос в парах. Формированию навыков и умений работать с различной информацией, структурировать ее, нестандартно мыслить, решать не только школьные, но и «жизненные» задачи способствует метод «6 шляп», который применяю на уроках обобщения знаний, для решения поставленных проблемных заданий на уроке. Этот метод вызывает неподдельный интерес учащихся. Примером может служить урок по теме «Глобальные экологические проблемы. Возможно ли их решение?».</w:t>
      </w:r>
      <w:r w:rsidR="00C76372" w:rsidRPr="00D52FF9">
        <w:rPr>
          <w:rFonts w:ascii="Times New Roman" w:hAnsi="Times New Roman" w:cs="Times New Roman"/>
          <w:sz w:val="20"/>
          <w:szCs w:val="20"/>
        </w:rPr>
        <w:t xml:space="preserve"> </w:t>
      </w:r>
      <w:r w:rsidR="00C76372" w:rsidRPr="00D52FF9">
        <w:rPr>
          <w:rFonts w:ascii="Times New Roman" w:eastAsia="Calibri" w:hAnsi="Times New Roman" w:cs="Times New Roman"/>
          <w:sz w:val="20"/>
          <w:szCs w:val="20"/>
          <w:bdr w:val="none" w:sz="0" w:space="0" w:color="auto" w:frame="1"/>
          <w:shd w:val="clear" w:color="auto" w:fill="FFFFFF"/>
        </w:rPr>
        <w:t xml:space="preserve">Метод </w:t>
      </w:r>
      <w:proofErr w:type="spellStart"/>
      <w:r w:rsidR="00C76372" w:rsidRPr="00D52FF9">
        <w:rPr>
          <w:rFonts w:ascii="Times New Roman" w:eastAsia="Calibri" w:hAnsi="Times New Roman" w:cs="Times New Roman"/>
          <w:sz w:val="20"/>
          <w:szCs w:val="20"/>
          <w:bdr w:val="none" w:sz="0" w:space="0" w:color="auto" w:frame="1"/>
          <w:shd w:val="clear" w:color="auto" w:fill="FFFFFF"/>
        </w:rPr>
        <w:t>джигсо</w:t>
      </w:r>
      <w:proofErr w:type="spellEnd"/>
      <w:r w:rsidR="00C76372" w:rsidRPr="00D52FF9">
        <w:rPr>
          <w:rFonts w:ascii="Times New Roman" w:eastAsia="Calibri" w:hAnsi="Times New Roman" w:cs="Times New Roman"/>
          <w:sz w:val="20"/>
          <w:szCs w:val="20"/>
          <w:bdr w:val="none" w:sz="0" w:space="0" w:color="auto" w:frame="1"/>
          <w:shd w:val="clear" w:color="auto" w:fill="FFFFFF"/>
        </w:rPr>
        <w:t xml:space="preserve"> как</w:t>
      </w:r>
      <w:r w:rsidR="00D52FF9">
        <w:rPr>
          <w:rFonts w:ascii="Times New Roman" w:eastAsia="Calibri" w:hAnsi="Times New Roman" w:cs="Times New Roman"/>
          <w:sz w:val="20"/>
          <w:szCs w:val="20"/>
          <w:bdr w:val="none" w:sz="0" w:space="0" w:color="auto" w:frame="1"/>
          <w:shd w:val="clear" w:color="auto" w:fill="FFFFFF"/>
        </w:rPr>
        <w:t xml:space="preserve"> </w:t>
      </w:r>
      <w:r w:rsidR="00C76372" w:rsidRPr="00D52FF9">
        <w:rPr>
          <w:rFonts w:ascii="Times New Roman" w:eastAsia="Calibri" w:hAnsi="Times New Roman" w:cs="Times New Roman"/>
          <w:sz w:val="20"/>
          <w:szCs w:val="20"/>
          <w:bdr w:val="none" w:sz="0" w:space="0" w:color="auto" w:frame="1"/>
          <w:shd w:val="clear" w:color="auto" w:fill="FFFFFF"/>
        </w:rPr>
        <w:t>способ организации групповой работы на моих уроках вызывает у учащихся интерес. Еще бы! Учитель ничего не объясняет, не выдает готовое знание, а дает возможность учащимся открыть</w:t>
      </w:r>
      <w:r w:rsidR="00D52FF9">
        <w:rPr>
          <w:rFonts w:ascii="Times New Roman" w:eastAsia="Calibri" w:hAnsi="Times New Roman" w:cs="Times New Roman"/>
          <w:sz w:val="20"/>
          <w:szCs w:val="20"/>
          <w:bdr w:val="none" w:sz="0" w:space="0" w:color="auto" w:frame="1"/>
          <w:shd w:val="clear" w:color="auto" w:fill="FFFFFF"/>
        </w:rPr>
        <w:t xml:space="preserve"> </w:t>
      </w:r>
      <w:r w:rsidR="00C76372" w:rsidRPr="00D52FF9">
        <w:rPr>
          <w:rFonts w:ascii="Times New Roman" w:eastAsia="Calibri" w:hAnsi="Times New Roman" w:cs="Times New Roman"/>
          <w:sz w:val="20"/>
          <w:szCs w:val="20"/>
          <w:bdr w:val="none" w:sz="0" w:space="0" w:color="auto" w:frame="1"/>
          <w:shd w:val="clear" w:color="auto" w:fill="FFFFFF"/>
        </w:rPr>
        <w:t>самим, работая в группе. Такие уроки проходят по темам, где нужно запомнить, изучить достаточно много информации. Например, «Природные зоны Казахстана», «Регулирование процессов природопользования», «Экономика регионов Казахстана» и др.</w:t>
      </w:r>
      <w:r w:rsidR="002732D0" w:rsidRPr="00D52FF9">
        <w:rPr>
          <w:rFonts w:ascii="Times New Roman" w:hAnsi="Times New Roman" w:cs="Times New Roman"/>
          <w:sz w:val="20"/>
          <w:szCs w:val="20"/>
        </w:rPr>
        <w:t xml:space="preserve"> </w:t>
      </w:r>
      <w:r w:rsidR="002732D0" w:rsidRPr="00D52FF9">
        <w:rPr>
          <w:rFonts w:ascii="Times New Roman" w:eastAsia="Calibri" w:hAnsi="Times New Roman" w:cs="Times New Roman"/>
          <w:sz w:val="20"/>
          <w:szCs w:val="20"/>
          <w:bdr w:val="none" w:sz="0" w:space="0" w:color="auto" w:frame="1"/>
          <w:shd w:val="clear" w:color="auto" w:fill="FFFFFF"/>
        </w:rPr>
        <w:t>Еще хочу поделиться опытом проектной деятельности. Говоря о развитии познавательной активности на уроках географии, не могу не сказать о проектной деятельности как методе, значительно повышающем эффективность и качество процесса обучения.</w:t>
      </w:r>
      <w:r w:rsidR="00D52FF9">
        <w:rPr>
          <w:rFonts w:ascii="Times New Roman" w:eastAsia="Calibri" w:hAnsi="Times New Roman" w:cs="Times New Roman"/>
          <w:sz w:val="20"/>
          <w:szCs w:val="20"/>
          <w:bdr w:val="none" w:sz="0" w:space="0" w:color="auto" w:frame="1"/>
          <w:shd w:val="clear" w:color="auto" w:fill="FFFFFF"/>
        </w:rPr>
        <w:t xml:space="preserve"> </w:t>
      </w:r>
      <w:r w:rsidR="002732D0" w:rsidRPr="00D52FF9">
        <w:rPr>
          <w:rFonts w:ascii="Times New Roman" w:eastAsia="Calibri" w:hAnsi="Times New Roman" w:cs="Times New Roman"/>
          <w:sz w:val="20"/>
          <w:szCs w:val="20"/>
          <w:bdr w:val="none" w:sz="0" w:space="0" w:color="auto" w:frame="1"/>
          <w:shd w:val="clear" w:color="auto" w:fill="FFFFFF"/>
        </w:rPr>
        <w:t>Метод проектов заключается в создании условий для самостоятельного освоения школьниками учебного материала в процессе выполнения проектов. Учащиеся включаются в этот процесс от идеи проекта до его практической реализации. В результате школьники учатся самостоятельно искать и анализировать информацию, обобщать и применять полученные ранее знания по предметам, приобретают самостоятельность, ответственность, формируют и развивают умения планировать и принимать решения. Данный метод широко использую на своих уроках. Уроки, посвященные глобальным проблемам, оценке качества окружающей среды, составлению бизнес-плана производства продукции и услуг с высокой добавленной стоимостью, влиянии климата на здоровье человека и хозяйственную деятельность и др., провожу на основе данного метода. Учащиеся могут выполнять проект как индивидуально, так и в группе. И, как результат, мои ученики занимают призовые места в конкурсе научных проектов.</w:t>
      </w:r>
      <w:r w:rsidR="001F5620" w:rsidRPr="00D52FF9">
        <w:rPr>
          <w:rFonts w:ascii="Times New Roman" w:hAnsi="Times New Roman" w:cs="Times New Roman"/>
          <w:sz w:val="20"/>
          <w:szCs w:val="20"/>
        </w:rPr>
        <w:t xml:space="preserve"> </w:t>
      </w:r>
      <w:r w:rsidR="001F5620" w:rsidRPr="00D52FF9">
        <w:rPr>
          <w:rFonts w:ascii="Times New Roman" w:eastAsia="Calibri" w:hAnsi="Times New Roman" w:cs="Times New Roman"/>
          <w:sz w:val="20"/>
          <w:szCs w:val="20"/>
          <w:bdr w:val="none" w:sz="0" w:space="0" w:color="auto" w:frame="1"/>
          <w:shd w:val="clear" w:color="auto" w:fill="FFFFFF"/>
        </w:rPr>
        <w:t>С целью активизации учебно-познавательной деятельности в учебном процессе и внеклассной работе</w:t>
      </w:r>
      <w:r w:rsidR="00D52FF9">
        <w:rPr>
          <w:rFonts w:ascii="Times New Roman" w:eastAsia="Calibri" w:hAnsi="Times New Roman" w:cs="Times New Roman"/>
          <w:sz w:val="20"/>
          <w:szCs w:val="20"/>
          <w:bdr w:val="none" w:sz="0" w:space="0" w:color="auto" w:frame="1"/>
          <w:shd w:val="clear" w:color="auto" w:fill="FFFFFF"/>
        </w:rPr>
        <w:t xml:space="preserve"> </w:t>
      </w:r>
      <w:r w:rsidR="001F5620" w:rsidRPr="00D52FF9">
        <w:rPr>
          <w:rFonts w:ascii="Times New Roman" w:eastAsia="Calibri" w:hAnsi="Times New Roman" w:cs="Times New Roman"/>
          <w:sz w:val="20"/>
          <w:szCs w:val="20"/>
          <w:bdr w:val="none" w:sz="0" w:space="0" w:color="auto" w:frame="1"/>
          <w:shd w:val="clear" w:color="auto" w:fill="FFFFFF"/>
        </w:rPr>
        <w:t>использую элементы игры и</w:t>
      </w:r>
      <w:r w:rsidR="00D52FF9">
        <w:rPr>
          <w:rFonts w:ascii="Times New Roman" w:eastAsia="Calibri" w:hAnsi="Times New Roman" w:cs="Times New Roman"/>
          <w:sz w:val="20"/>
          <w:szCs w:val="20"/>
          <w:bdr w:val="none" w:sz="0" w:space="0" w:color="auto" w:frame="1"/>
          <w:shd w:val="clear" w:color="auto" w:fill="FFFFFF"/>
        </w:rPr>
        <w:t xml:space="preserve"> </w:t>
      </w:r>
      <w:r w:rsidR="001F5620" w:rsidRPr="00D52FF9">
        <w:rPr>
          <w:rFonts w:ascii="Times New Roman" w:eastAsia="Calibri" w:hAnsi="Times New Roman" w:cs="Times New Roman"/>
          <w:sz w:val="20"/>
          <w:szCs w:val="20"/>
          <w:bdr w:val="none" w:sz="0" w:space="0" w:color="auto" w:frame="1"/>
          <w:shd w:val="clear" w:color="auto" w:fill="FFFFFF"/>
        </w:rPr>
        <w:t>различные игры - деловые и развивающие. В первом случае провожу дебаты, во втором игры и презентационное сопровождение к ним придумываю сама.</w:t>
      </w:r>
      <w:r w:rsidR="00692443" w:rsidRPr="00D52FF9">
        <w:rPr>
          <w:rFonts w:ascii="Times New Roman" w:hAnsi="Times New Roman" w:cs="Times New Roman"/>
          <w:sz w:val="20"/>
          <w:szCs w:val="20"/>
        </w:rPr>
        <w:t xml:space="preserve"> </w:t>
      </w:r>
      <w:r w:rsidR="00692443" w:rsidRPr="00D52FF9">
        <w:rPr>
          <w:rFonts w:ascii="Times New Roman" w:eastAsia="Calibri" w:hAnsi="Times New Roman" w:cs="Times New Roman"/>
          <w:sz w:val="20"/>
          <w:szCs w:val="20"/>
          <w:bdr w:val="none" w:sz="0" w:space="0" w:color="auto" w:frame="1"/>
          <w:shd w:val="clear" w:color="auto" w:fill="FFFFFF"/>
        </w:rPr>
        <w:t>Основной задачей формирования активности ученика на уроке является активизация мыслительной деятельности школьников в процессе обучения. Этому во многом способствует кейс-метод, потому что он дает возможность оптимально сочетать теорию и практику, развивать навыки работы с разнообразными источниками информации. Обучающиеся не получают готовых знаний, а учатся их добывать самостоятельно, принятые решения в жизненной ситуации быстрее запоминаются, чем заучивание правил. Во-вторых, процесс решения проблемы, изложенной в кейсе – это творческий процесс познания, который подразумевает коллективный характер познавательной деятельности. Следовательно, обучающиеся учатся соблюдать правила общения:</w:t>
      </w:r>
      <w:r w:rsidR="00D52FF9">
        <w:rPr>
          <w:rFonts w:ascii="Times New Roman" w:eastAsia="Calibri" w:hAnsi="Times New Roman" w:cs="Times New Roman"/>
          <w:sz w:val="20"/>
          <w:szCs w:val="20"/>
          <w:bdr w:val="none" w:sz="0" w:space="0" w:color="auto" w:frame="1"/>
          <w:shd w:val="clear" w:color="auto" w:fill="FFFFFF"/>
        </w:rPr>
        <w:t xml:space="preserve"> </w:t>
      </w:r>
      <w:r w:rsidR="00692443" w:rsidRPr="00D52FF9">
        <w:rPr>
          <w:rFonts w:ascii="Times New Roman" w:eastAsia="Calibri" w:hAnsi="Times New Roman" w:cs="Times New Roman"/>
          <w:sz w:val="20"/>
          <w:szCs w:val="20"/>
          <w:bdr w:val="none" w:sz="0" w:space="0" w:color="auto" w:frame="1"/>
          <w:shd w:val="clear" w:color="auto" w:fill="FFFFFF"/>
        </w:rPr>
        <w:t>работать в группах, слушать собеседников, аргументировать свою точку зрения, выстроив логические схемы решения проблемы, имеющей неоднозначное решение. На таких уроках</w:t>
      </w:r>
      <w:r w:rsidR="00D52FF9">
        <w:rPr>
          <w:rFonts w:ascii="Times New Roman" w:eastAsia="Calibri" w:hAnsi="Times New Roman" w:cs="Times New Roman"/>
          <w:sz w:val="20"/>
          <w:szCs w:val="20"/>
          <w:bdr w:val="none" w:sz="0" w:space="0" w:color="auto" w:frame="1"/>
          <w:shd w:val="clear" w:color="auto" w:fill="FFFFFF"/>
        </w:rPr>
        <w:t xml:space="preserve"> </w:t>
      </w:r>
      <w:r w:rsidR="00692443" w:rsidRPr="00D52FF9">
        <w:rPr>
          <w:rFonts w:ascii="Times New Roman" w:eastAsia="Calibri" w:hAnsi="Times New Roman" w:cs="Times New Roman"/>
          <w:sz w:val="20"/>
          <w:szCs w:val="20"/>
          <w:bdr w:val="none" w:sz="0" w:space="0" w:color="auto" w:frame="1"/>
          <w:shd w:val="clear" w:color="auto" w:fill="FFFFFF"/>
        </w:rPr>
        <w:t>обучающиеся не будут скучать, а будут думать, анализировать, развивать навыки ведения дискуссии. И наконец, даже слабоуспевающие обучающиеся смогут участвовать в обсуждении вопросов, так как нет однозначных ответов, которые надо выучить. Данный метод применяю на уроках, где необходимо решить ситуационные задачи, дать им оценку. В качестве примера приведу урок «Современные геополитические процессы. Глобализация», который рассчитан на 2 часа. На первом уроке учащиеся знакомятся с понятием «глобализация», его влиянием на экономику, политику, экологию и повседневную жизнь населения на основе иллюстративного объяснения учителя и выступлений учащихся (опережающие задания). Затем, разбившись на группы, учащиеся получают конверт с ситуационными заданиями. Каждую из предложенных ситуаций необходимо рассмотреть с положительной и отрицательной стороны. В конце урока группа экспертов выносит свой вердикт по поводу того, чьи аргументы были более сильными, формулирует вывод по теме урока.</w:t>
      </w:r>
    </w:p>
    <w:p w14:paraId="771340E1" w14:textId="47249B6E" w:rsidR="002D2F3F" w:rsidRPr="00D52FF9" w:rsidRDefault="002D2F3F" w:rsidP="00D52FF9">
      <w:pPr>
        <w:spacing w:after="0" w:line="240" w:lineRule="auto"/>
        <w:ind w:firstLine="709"/>
        <w:rPr>
          <w:rFonts w:ascii="Times New Roman" w:eastAsia="Calibri" w:hAnsi="Times New Roman" w:cs="Times New Roman"/>
          <w:sz w:val="20"/>
          <w:szCs w:val="20"/>
          <w:bdr w:val="none" w:sz="0" w:space="0" w:color="auto" w:frame="1"/>
          <w:shd w:val="clear" w:color="auto" w:fill="FFFFFF"/>
        </w:rPr>
      </w:pPr>
      <w:r w:rsidRPr="00D52FF9">
        <w:rPr>
          <w:rFonts w:ascii="Times New Roman" w:eastAsia="Calibri" w:hAnsi="Times New Roman" w:cs="Times New Roman"/>
          <w:sz w:val="20"/>
          <w:szCs w:val="20"/>
          <w:bdr w:val="none" w:sz="0" w:space="0" w:color="auto" w:frame="1"/>
          <w:shd w:val="clear" w:color="auto" w:fill="FFFFFF"/>
        </w:rPr>
        <w:t>Наиболее интенсивное развитие личности в школьные годы происходит при организации их актив</w:t>
      </w:r>
      <w:r w:rsidR="006617FA" w:rsidRPr="00D52FF9">
        <w:rPr>
          <w:rFonts w:ascii="Times New Roman" w:eastAsia="Calibri" w:hAnsi="Times New Roman" w:cs="Times New Roman"/>
          <w:sz w:val="20"/>
          <w:szCs w:val="20"/>
          <w:bdr w:val="none" w:sz="0" w:space="0" w:color="auto" w:frame="1"/>
          <w:shd w:val="clear" w:color="auto" w:fill="FFFFFF"/>
        </w:rPr>
        <w:t>ной познавательной деятельности, и д</w:t>
      </w:r>
      <w:r w:rsidRPr="00D52FF9">
        <w:rPr>
          <w:rFonts w:ascii="Times New Roman" w:eastAsia="Calibri" w:hAnsi="Times New Roman" w:cs="Times New Roman"/>
          <w:sz w:val="20"/>
          <w:szCs w:val="20"/>
          <w:bdr w:val="none" w:sz="0" w:space="0" w:color="auto" w:frame="1"/>
          <w:shd w:val="clear" w:color="auto" w:fill="FFFFFF"/>
        </w:rPr>
        <w:t xml:space="preserve">ля </w:t>
      </w:r>
      <w:r w:rsidR="006617FA" w:rsidRPr="00D52FF9">
        <w:rPr>
          <w:rFonts w:ascii="Times New Roman" w:eastAsia="Calibri" w:hAnsi="Times New Roman" w:cs="Times New Roman"/>
          <w:sz w:val="20"/>
          <w:szCs w:val="20"/>
          <w:bdr w:val="none" w:sz="0" w:space="0" w:color="auto" w:frame="1"/>
          <w:shd w:val="clear" w:color="auto" w:fill="FFFFFF"/>
        </w:rPr>
        <w:t xml:space="preserve">ее </w:t>
      </w:r>
      <w:r w:rsidRPr="00D52FF9">
        <w:rPr>
          <w:rFonts w:ascii="Times New Roman" w:eastAsia="Calibri" w:hAnsi="Times New Roman" w:cs="Times New Roman"/>
          <w:sz w:val="20"/>
          <w:szCs w:val="20"/>
          <w:bdr w:val="none" w:sz="0" w:space="0" w:color="auto" w:frame="1"/>
          <w:shd w:val="clear" w:color="auto" w:fill="FFFFFF"/>
        </w:rPr>
        <w:t xml:space="preserve">осуществления необходимо формирование </w:t>
      </w:r>
      <w:r w:rsidR="006617FA" w:rsidRPr="00D52FF9">
        <w:rPr>
          <w:rFonts w:ascii="Times New Roman" w:eastAsia="Calibri" w:hAnsi="Times New Roman" w:cs="Times New Roman"/>
          <w:sz w:val="20"/>
          <w:szCs w:val="20"/>
          <w:bdr w:val="none" w:sz="0" w:space="0" w:color="auto" w:frame="1"/>
          <w:shd w:val="clear" w:color="auto" w:fill="FFFFFF"/>
        </w:rPr>
        <w:t xml:space="preserve">стойких и осознанных </w:t>
      </w:r>
      <w:r w:rsidRPr="00D52FF9">
        <w:rPr>
          <w:rFonts w:ascii="Times New Roman" w:eastAsia="Calibri" w:hAnsi="Times New Roman" w:cs="Times New Roman"/>
          <w:sz w:val="20"/>
          <w:szCs w:val="20"/>
          <w:bdr w:val="none" w:sz="0" w:space="0" w:color="auto" w:frame="1"/>
          <w:shd w:val="clear" w:color="auto" w:fill="FFFFFF"/>
        </w:rPr>
        <w:t>мотивов де</w:t>
      </w:r>
      <w:r w:rsidR="006617FA" w:rsidRPr="00D52FF9">
        <w:rPr>
          <w:rFonts w:ascii="Times New Roman" w:eastAsia="Calibri" w:hAnsi="Times New Roman" w:cs="Times New Roman"/>
          <w:sz w:val="20"/>
          <w:szCs w:val="20"/>
          <w:bdr w:val="none" w:sz="0" w:space="0" w:color="auto" w:frame="1"/>
          <w:shd w:val="clear" w:color="auto" w:fill="FFFFFF"/>
        </w:rPr>
        <w:t>йствий</w:t>
      </w:r>
      <w:r w:rsidRPr="00D52FF9">
        <w:rPr>
          <w:rFonts w:ascii="Times New Roman" w:eastAsia="Calibri" w:hAnsi="Times New Roman" w:cs="Times New Roman"/>
          <w:sz w:val="20"/>
          <w:szCs w:val="20"/>
          <w:bdr w:val="none" w:sz="0" w:space="0" w:color="auto" w:frame="1"/>
          <w:shd w:val="clear" w:color="auto" w:fill="FFFFFF"/>
        </w:rPr>
        <w:t>.</w:t>
      </w:r>
    </w:p>
    <w:sectPr w:rsidR="002D2F3F" w:rsidRPr="00D52FF9" w:rsidSect="001853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BF"/>
    <w:rsid w:val="0009155A"/>
    <w:rsid w:val="001853BF"/>
    <w:rsid w:val="001F5620"/>
    <w:rsid w:val="00224573"/>
    <w:rsid w:val="00236508"/>
    <w:rsid w:val="002732D0"/>
    <w:rsid w:val="002B3B26"/>
    <w:rsid w:val="002D2F3F"/>
    <w:rsid w:val="003107A4"/>
    <w:rsid w:val="003526E7"/>
    <w:rsid w:val="003661C7"/>
    <w:rsid w:val="00432CA4"/>
    <w:rsid w:val="004A24EA"/>
    <w:rsid w:val="005856A4"/>
    <w:rsid w:val="006617FA"/>
    <w:rsid w:val="00692443"/>
    <w:rsid w:val="007F6516"/>
    <w:rsid w:val="0084440A"/>
    <w:rsid w:val="0084616A"/>
    <w:rsid w:val="00B5082C"/>
    <w:rsid w:val="00C76372"/>
    <w:rsid w:val="00D11ED7"/>
    <w:rsid w:val="00D52FF9"/>
    <w:rsid w:val="00DA0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16FD"/>
  <w15:chartTrackingRefBased/>
  <w15:docId w15:val="{9DCF361B-8B87-4FD4-8117-87381B4D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3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1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52FF9"/>
    <w:pPr>
      <w:spacing w:after="0" w:line="240" w:lineRule="auto"/>
    </w:pPr>
    <w:rPr>
      <w:rFonts w:eastAsiaTheme="minorEastAsia"/>
      <w:lang w:eastAsia="ru-RU"/>
    </w:rPr>
  </w:style>
  <w:style w:type="character" w:styleId="a5">
    <w:name w:val="Emphasis"/>
    <w:basedOn w:val="a0"/>
    <w:uiPriority w:val="20"/>
    <w:qFormat/>
    <w:rsid w:val="00D52F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1553</Words>
  <Characters>8854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SAMAT SADYKOV</cp:lastModifiedBy>
  <cp:revision>3</cp:revision>
  <dcterms:created xsi:type="dcterms:W3CDTF">2024-10-01T05:06:00Z</dcterms:created>
  <dcterms:modified xsi:type="dcterms:W3CDTF">2024-11-26T09:13:00Z</dcterms:modified>
</cp:coreProperties>
</file>